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B61F" w14:textId="2C393E82" w:rsidR="0006250E" w:rsidRDefault="0006250E" w:rsidP="006B0092">
      <w:pPr>
        <w:ind w:right="850"/>
        <w:jc w:val="center"/>
        <w:rPr>
          <w:rStyle w:val="Diskretbetoning"/>
        </w:rPr>
      </w:pPr>
    </w:p>
    <w:p w14:paraId="71E3D160" w14:textId="5AEB2D1A" w:rsidR="00A979A1" w:rsidRDefault="00A979A1" w:rsidP="006B0092">
      <w:pPr>
        <w:ind w:right="850"/>
        <w:jc w:val="center"/>
        <w:rPr>
          <w:rStyle w:val="Diskretbetoning"/>
        </w:rPr>
      </w:pPr>
    </w:p>
    <w:p w14:paraId="3B35FE8E" w14:textId="7423527A" w:rsidR="00A979A1" w:rsidRDefault="00A979A1" w:rsidP="006B0092">
      <w:pPr>
        <w:ind w:right="850"/>
        <w:jc w:val="center"/>
        <w:rPr>
          <w:rStyle w:val="Diskretbetoning"/>
        </w:rPr>
      </w:pPr>
    </w:p>
    <w:p w14:paraId="2045B05C" w14:textId="35B3FED4" w:rsidR="0006250E" w:rsidRDefault="0006250E" w:rsidP="0006250E">
      <w:pPr>
        <w:jc w:val="center"/>
        <w:rPr>
          <w:rStyle w:val="Diskretbetoning"/>
        </w:rPr>
      </w:pPr>
    </w:p>
    <w:p w14:paraId="2C8B7EE2" w14:textId="1E9F08BA" w:rsidR="0006250E" w:rsidRDefault="0006250E" w:rsidP="0006250E">
      <w:pPr>
        <w:jc w:val="center"/>
        <w:rPr>
          <w:rStyle w:val="Diskretbetoning"/>
        </w:rPr>
      </w:pPr>
    </w:p>
    <w:p w14:paraId="7E8F662F" w14:textId="1BF6A518" w:rsidR="0006250E" w:rsidRDefault="0006250E" w:rsidP="0006250E">
      <w:pPr>
        <w:jc w:val="center"/>
        <w:rPr>
          <w:rStyle w:val="Diskretbetoning"/>
        </w:rPr>
      </w:pPr>
    </w:p>
    <w:p w14:paraId="5E502138" w14:textId="551FF57C" w:rsidR="0006250E" w:rsidRDefault="0006250E" w:rsidP="0006250E">
      <w:pPr>
        <w:jc w:val="center"/>
        <w:rPr>
          <w:rStyle w:val="Diskretbetoning"/>
        </w:rPr>
      </w:pPr>
    </w:p>
    <w:p w14:paraId="43173CD5" w14:textId="45737BD2" w:rsidR="0006250E" w:rsidRDefault="0006250E" w:rsidP="0006250E">
      <w:pPr>
        <w:jc w:val="center"/>
        <w:rPr>
          <w:rStyle w:val="Diskretbetoning"/>
        </w:rPr>
      </w:pPr>
    </w:p>
    <w:p w14:paraId="6D8588E6" w14:textId="3E3181BA" w:rsidR="0006250E" w:rsidRDefault="0006250E" w:rsidP="0006250E">
      <w:pPr>
        <w:jc w:val="center"/>
        <w:rPr>
          <w:rStyle w:val="Diskretbetoning"/>
        </w:rPr>
      </w:pPr>
    </w:p>
    <w:p w14:paraId="36E1D15F" w14:textId="1A3F6F5D" w:rsidR="0006250E" w:rsidRDefault="0006250E" w:rsidP="0006250E">
      <w:pPr>
        <w:jc w:val="center"/>
        <w:rPr>
          <w:rStyle w:val="Diskretbetoning"/>
        </w:rPr>
      </w:pPr>
    </w:p>
    <w:p w14:paraId="102A000F" w14:textId="76CB161B" w:rsidR="0006250E" w:rsidRDefault="0006250E" w:rsidP="0006250E">
      <w:pPr>
        <w:jc w:val="center"/>
        <w:rPr>
          <w:rFonts w:ascii="Verdana" w:hAnsi="Verdana"/>
          <w:sz w:val="44"/>
          <w:szCs w:val="44"/>
        </w:rPr>
      </w:pPr>
    </w:p>
    <w:p w14:paraId="3650EB0F" w14:textId="1A954B33" w:rsidR="006763BF" w:rsidRPr="00E51B36" w:rsidRDefault="006763BF" w:rsidP="0006250E">
      <w:pPr>
        <w:jc w:val="center"/>
        <w:rPr>
          <w:rFonts w:ascii="Verdana" w:hAnsi="Verdana"/>
          <w:sz w:val="44"/>
          <w:szCs w:val="44"/>
        </w:rPr>
      </w:pPr>
    </w:p>
    <w:p w14:paraId="59566D59" w14:textId="219A8509" w:rsidR="0006250E" w:rsidRPr="00E51B36" w:rsidRDefault="0006250E" w:rsidP="0006250E">
      <w:pPr>
        <w:jc w:val="center"/>
        <w:rPr>
          <w:rFonts w:ascii="Verdana" w:hAnsi="Verdana"/>
          <w:b/>
          <w:sz w:val="44"/>
          <w:szCs w:val="44"/>
        </w:rPr>
      </w:pPr>
      <w:r w:rsidRPr="00E51B36">
        <w:rPr>
          <w:rFonts w:ascii="Verdana" w:hAnsi="Verdana"/>
          <w:b/>
          <w:sz w:val="44"/>
          <w:szCs w:val="44"/>
        </w:rPr>
        <w:t>Underlag för</w:t>
      </w:r>
    </w:p>
    <w:p w14:paraId="63ADD36F" w14:textId="27624D79" w:rsidR="0006250E" w:rsidRPr="00E51B36" w:rsidRDefault="003D6117" w:rsidP="0006250E">
      <w:pPr>
        <w:jc w:val="center"/>
        <w:rPr>
          <w:rFonts w:ascii="Verdana" w:hAnsi="Verdana"/>
          <w:b/>
          <w:sz w:val="44"/>
          <w:szCs w:val="44"/>
        </w:rPr>
      </w:pPr>
      <w:r>
        <w:rPr>
          <w:rFonts w:ascii="Verdana" w:hAnsi="Verdana"/>
          <w:b/>
          <w:sz w:val="44"/>
          <w:szCs w:val="44"/>
        </w:rPr>
        <w:t>e</w:t>
      </w:r>
      <w:r w:rsidR="0006250E" w:rsidRPr="00E51B36">
        <w:rPr>
          <w:rFonts w:ascii="Verdana" w:hAnsi="Verdana"/>
          <w:b/>
          <w:sz w:val="44"/>
          <w:szCs w:val="44"/>
        </w:rPr>
        <w:t>xploateringsavtal</w:t>
      </w:r>
    </w:p>
    <w:p w14:paraId="1E953CF1" w14:textId="6E774FF3" w:rsidR="00CC67D6" w:rsidRPr="00E51B36" w:rsidRDefault="00CC67D6" w:rsidP="0006250E">
      <w:pPr>
        <w:jc w:val="center"/>
        <w:rPr>
          <w:rFonts w:ascii="Verdana" w:hAnsi="Verdana"/>
          <w:sz w:val="44"/>
          <w:szCs w:val="44"/>
        </w:rPr>
      </w:pPr>
    </w:p>
    <w:p w14:paraId="5E4FA771" w14:textId="78D355AE" w:rsidR="00CC67D6" w:rsidRPr="00E51B36" w:rsidRDefault="00CC67D6" w:rsidP="0006250E">
      <w:pPr>
        <w:jc w:val="center"/>
        <w:rPr>
          <w:rFonts w:ascii="Verdana" w:hAnsi="Verdana"/>
          <w:sz w:val="44"/>
          <w:szCs w:val="44"/>
        </w:rPr>
      </w:pPr>
    </w:p>
    <w:p w14:paraId="0746F88E" w14:textId="184F36A1" w:rsidR="00BF657B" w:rsidRPr="00BF657B" w:rsidRDefault="00BF657B" w:rsidP="00BF657B">
      <w:pPr>
        <w:jc w:val="center"/>
        <w:rPr>
          <w:rFonts w:ascii="Verdana" w:hAnsi="Verdana"/>
          <w:iCs/>
          <w:sz w:val="28"/>
          <w:szCs w:val="28"/>
        </w:rPr>
      </w:pPr>
      <w:r w:rsidRPr="00BF657B">
        <w:rPr>
          <w:rFonts w:ascii="Verdana" w:hAnsi="Verdana"/>
          <w:iCs/>
          <w:sz w:val="28"/>
          <w:szCs w:val="28"/>
        </w:rPr>
        <w:t>Sveriges Kommuner och Regioner, december 2019</w:t>
      </w:r>
    </w:p>
    <w:p w14:paraId="54B9812C" w14:textId="6B3BF9C1" w:rsidR="00050E2A" w:rsidRPr="00BF657B" w:rsidRDefault="00BF657B" w:rsidP="00BF657B">
      <w:pPr>
        <w:jc w:val="center"/>
        <w:rPr>
          <w:rFonts w:ascii="Verdana" w:hAnsi="Verdana"/>
          <w:iCs/>
          <w:szCs w:val="24"/>
        </w:rPr>
      </w:pPr>
      <w:r w:rsidRPr="00BF657B">
        <w:rPr>
          <w:rFonts w:ascii="Verdana" w:hAnsi="Verdana"/>
          <w:iCs/>
          <w:szCs w:val="24"/>
        </w:rPr>
        <w:t>(ersätter versionen från november 2018)</w:t>
      </w:r>
    </w:p>
    <w:p w14:paraId="6B9D50EB" w14:textId="3FEE5E6C" w:rsidR="0089025E" w:rsidRDefault="00BF657B">
      <w:pPr>
        <w:rPr>
          <w:rFonts w:ascii="Verdana" w:hAnsi="Verdana"/>
          <w:iCs/>
          <w:sz w:val="28"/>
          <w:szCs w:val="28"/>
        </w:rPr>
      </w:pPr>
      <w:r>
        <w:rPr>
          <w:rFonts w:ascii="Verdana" w:hAnsi="Verdana"/>
          <w:iCs/>
          <w:noProof/>
          <w:sz w:val="28"/>
          <w:szCs w:val="28"/>
          <w:lang w:eastAsia="sv-SE"/>
        </w:rPr>
        <w:drawing>
          <wp:anchor distT="0" distB="0" distL="114300" distR="114300" simplePos="0" relativeHeight="251658240" behindDoc="0" locked="0" layoutInCell="1" allowOverlap="1" wp14:anchorId="3BEEF335" wp14:editId="2802ED47">
            <wp:simplePos x="0" y="0"/>
            <wp:positionH relativeFrom="margin">
              <wp:posOffset>5066665</wp:posOffset>
            </wp:positionH>
            <wp:positionV relativeFrom="paragraph">
              <wp:posOffset>2473960</wp:posOffset>
            </wp:positionV>
            <wp:extent cx="1029600" cy="428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600" cy="428400"/>
                    </a:xfrm>
                    <a:prstGeom prst="rect">
                      <a:avLst/>
                    </a:prstGeom>
                    <a:noFill/>
                  </pic:spPr>
                </pic:pic>
              </a:graphicData>
            </a:graphic>
            <wp14:sizeRelH relativeFrom="margin">
              <wp14:pctWidth>0</wp14:pctWidth>
            </wp14:sizeRelH>
            <wp14:sizeRelV relativeFrom="margin">
              <wp14:pctHeight>0</wp14:pctHeight>
            </wp14:sizeRelV>
          </wp:anchor>
        </w:drawing>
      </w:r>
      <w:r w:rsidR="0089025E">
        <w:rPr>
          <w:rFonts w:ascii="Verdana" w:hAnsi="Verdana"/>
          <w:iCs/>
          <w:sz w:val="28"/>
          <w:szCs w:val="28"/>
        </w:rPr>
        <w:br w:type="page"/>
      </w:r>
    </w:p>
    <w:p w14:paraId="0D3642B5" w14:textId="77777777" w:rsidR="00CC67D6" w:rsidRPr="0089025E" w:rsidRDefault="00CC67D6" w:rsidP="0006250E">
      <w:pPr>
        <w:jc w:val="center"/>
        <w:rPr>
          <w:rFonts w:ascii="Verdana" w:hAnsi="Verdana"/>
          <w:iCs/>
          <w:sz w:val="28"/>
          <w:szCs w:val="28"/>
        </w:rPr>
      </w:pPr>
    </w:p>
    <w:p w14:paraId="75A9CCA1" w14:textId="77777777" w:rsidR="00DD4BA1" w:rsidRDefault="00DD4BA1" w:rsidP="00DD4BA1">
      <w:pPr>
        <w:spacing w:after="120" w:line="240" w:lineRule="auto"/>
        <w:ind w:right="567"/>
        <w:rPr>
          <w:rFonts w:asciiTheme="minorHAnsi" w:hAnsiTheme="minorHAnsi"/>
          <w:sz w:val="20"/>
          <w:szCs w:val="20"/>
        </w:rPr>
      </w:pPr>
    </w:p>
    <w:p w14:paraId="0E1C2325" w14:textId="77777777" w:rsidR="00DD4BA1" w:rsidRDefault="00DD4BA1" w:rsidP="00DD4BA1">
      <w:pPr>
        <w:spacing w:after="120" w:line="240" w:lineRule="auto"/>
        <w:ind w:right="567"/>
        <w:rPr>
          <w:rFonts w:asciiTheme="minorHAnsi" w:hAnsiTheme="minorHAnsi"/>
          <w:sz w:val="20"/>
          <w:szCs w:val="20"/>
        </w:rPr>
      </w:pPr>
    </w:p>
    <w:p w14:paraId="687CF038" w14:textId="77777777" w:rsidR="00DD4BA1" w:rsidRDefault="00DD4BA1" w:rsidP="00DD4BA1">
      <w:pPr>
        <w:spacing w:after="120" w:line="240" w:lineRule="auto"/>
        <w:ind w:right="567"/>
        <w:rPr>
          <w:rFonts w:asciiTheme="minorHAnsi" w:hAnsiTheme="minorHAnsi"/>
          <w:sz w:val="20"/>
          <w:szCs w:val="20"/>
        </w:rPr>
      </w:pPr>
    </w:p>
    <w:p w14:paraId="1C1893E0" w14:textId="77777777" w:rsidR="00DD4BA1" w:rsidRDefault="00DD4BA1" w:rsidP="00DD4BA1">
      <w:pPr>
        <w:spacing w:after="120" w:line="240" w:lineRule="auto"/>
        <w:ind w:right="567"/>
        <w:rPr>
          <w:rFonts w:asciiTheme="minorHAnsi" w:hAnsiTheme="minorHAnsi"/>
          <w:sz w:val="20"/>
          <w:szCs w:val="20"/>
        </w:rPr>
      </w:pPr>
    </w:p>
    <w:p w14:paraId="75EDB1B1" w14:textId="77777777" w:rsidR="00DD4BA1" w:rsidRDefault="00DD4BA1" w:rsidP="00DD4BA1">
      <w:pPr>
        <w:spacing w:after="120" w:line="240" w:lineRule="auto"/>
        <w:ind w:right="567"/>
        <w:rPr>
          <w:rFonts w:asciiTheme="minorHAnsi" w:hAnsiTheme="minorHAnsi"/>
          <w:sz w:val="20"/>
          <w:szCs w:val="20"/>
        </w:rPr>
      </w:pPr>
    </w:p>
    <w:p w14:paraId="3AC6D1C8" w14:textId="77777777" w:rsidR="00DD4BA1" w:rsidRDefault="00DD4BA1" w:rsidP="00DD4BA1">
      <w:pPr>
        <w:spacing w:after="120" w:line="240" w:lineRule="auto"/>
        <w:ind w:right="567"/>
        <w:rPr>
          <w:rFonts w:asciiTheme="minorHAnsi" w:hAnsiTheme="minorHAnsi"/>
          <w:sz w:val="20"/>
          <w:szCs w:val="20"/>
        </w:rPr>
      </w:pPr>
    </w:p>
    <w:p w14:paraId="786AB082" w14:textId="77777777" w:rsidR="00DD4BA1" w:rsidRDefault="00DD4BA1" w:rsidP="00DD4BA1">
      <w:pPr>
        <w:spacing w:after="120" w:line="240" w:lineRule="auto"/>
        <w:ind w:right="567"/>
        <w:rPr>
          <w:rFonts w:asciiTheme="minorHAnsi" w:hAnsiTheme="minorHAnsi"/>
          <w:sz w:val="20"/>
          <w:szCs w:val="20"/>
        </w:rPr>
      </w:pPr>
    </w:p>
    <w:p w14:paraId="300256AD" w14:textId="77777777" w:rsidR="00DD4BA1" w:rsidRDefault="00DD4BA1" w:rsidP="00DD4BA1">
      <w:pPr>
        <w:spacing w:after="120" w:line="240" w:lineRule="auto"/>
        <w:ind w:right="567"/>
        <w:rPr>
          <w:rFonts w:asciiTheme="minorHAnsi" w:hAnsiTheme="minorHAnsi"/>
          <w:sz w:val="20"/>
          <w:szCs w:val="20"/>
        </w:rPr>
      </w:pPr>
    </w:p>
    <w:p w14:paraId="64C3F09B" w14:textId="77777777" w:rsidR="00DD4BA1" w:rsidRDefault="00DD4BA1" w:rsidP="00DD4BA1">
      <w:pPr>
        <w:spacing w:after="120" w:line="240" w:lineRule="auto"/>
        <w:ind w:right="567"/>
        <w:rPr>
          <w:rFonts w:asciiTheme="minorHAnsi" w:hAnsiTheme="minorHAnsi"/>
          <w:sz w:val="20"/>
          <w:szCs w:val="20"/>
        </w:rPr>
      </w:pPr>
    </w:p>
    <w:p w14:paraId="4BF24845" w14:textId="77777777" w:rsidR="00DD4BA1" w:rsidRDefault="00DD4BA1" w:rsidP="00DD4BA1">
      <w:pPr>
        <w:spacing w:after="120" w:line="240" w:lineRule="auto"/>
        <w:ind w:right="567"/>
        <w:rPr>
          <w:rFonts w:asciiTheme="minorHAnsi" w:hAnsiTheme="minorHAnsi"/>
          <w:sz w:val="20"/>
          <w:szCs w:val="20"/>
        </w:rPr>
      </w:pPr>
    </w:p>
    <w:p w14:paraId="28CB505E" w14:textId="77777777" w:rsidR="00DD4BA1" w:rsidRDefault="00DD4BA1" w:rsidP="00DD4BA1">
      <w:pPr>
        <w:spacing w:after="120" w:line="240" w:lineRule="auto"/>
        <w:ind w:right="567"/>
        <w:rPr>
          <w:rFonts w:asciiTheme="minorHAnsi" w:hAnsiTheme="minorHAnsi"/>
          <w:sz w:val="20"/>
          <w:szCs w:val="20"/>
        </w:rPr>
      </w:pPr>
    </w:p>
    <w:p w14:paraId="1AD6DCB3" w14:textId="77777777" w:rsidR="00DD4BA1" w:rsidRDefault="00DD4BA1" w:rsidP="00DD4BA1">
      <w:pPr>
        <w:spacing w:after="120" w:line="240" w:lineRule="auto"/>
        <w:ind w:right="567"/>
        <w:rPr>
          <w:rFonts w:asciiTheme="minorHAnsi" w:hAnsiTheme="minorHAnsi"/>
          <w:sz w:val="20"/>
          <w:szCs w:val="20"/>
        </w:rPr>
      </w:pPr>
    </w:p>
    <w:p w14:paraId="3FDD7B7F" w14:textId="77777777" w:rsidR="00DD4BA1" w:rsidRDefault="00DD4BA1" w:rsidP="00DD4BA1">
      <w:pPr>
        <w:spacing w:after="120" w:line="240" w:lineRule="auto"/>
        <w:ind w:right="567"/>
        <w:rPr>
          <w:rFonts w:asciiTheme="minorHAnsi" w:hAnsiTheme="minorHAnsi"/>
          <w:sz w:val="20"/>
          <w:szCs w:val="20"/>
        </w:rPr>
      </w:pPr>
    </w:p>
    <w:p w14:paraId="2ED78104" w14:textId="77777777" w:rsidR="00DD4BA1" w:rsidRDefault="00DD4BA1" w:rsidP="00DD4BA1">
      <w:pPr>
        <w:spacing w:after="120" w:line="240" w:lineRule="auto"/>
        <w:ind w:right="567"/>
        <w:rPr>
          <w:rFonts w:asciiTheme="minorHAnsi" w:hAnsiTheme="minorHAnsi"/>
          <w:sz w:val="20"/>
          <w:szCs w:val="20"/>
        </w:rPr>
      </w:pPr>
    </w:p>
    <w:p w14:paraId="1C7D540B" w14:textId="77777777" w:rsidR="00DD4BA1" w:rsidRDefault="00DD4BA1" w:rsidP="00DD4BA1">
      <w:pPr>
        <w:spacing w:after="120" w:line="240" w:lineRule="auto"/>
        <w:ind w:right="567"/>
        <w:rPr>
          <w:rFonts w:asciiTheme="minorHAnsi" w:hAnsiTheme="minorHAnsi"/>
          <w:sz w:val="20"/>
          <w:szCs w:val="20"/>
        </w:rPr>
      </w:pPr>
    </w:p>
    <w:p w14:paraId="0F0DD874" w14:textId="77777777" w:rsidR="00DD4BA1" w:rsidRDefault="00DD4BA1" w:rsidP="00DD4BA1">
      <w:pPr>
        <w:spacing w:after="120" w:line="240" w:lineRule="auto"/>
        <w:ind w:right="567"/>
        <w:rPr>
          <w:rFonts w:asciiTheme="minorHAnsi" w:hAnsiTheme="minorHAnsi"/>
          <w:sz w:val="20"/>
          <w:szCs w:val="20"/>
        </w:rPr>
      </w:pPr>
    </w:p>
    <w:p w14:paraId="2135A54C" w14:textId="77777777" w:rsidR="00DD4BA1" w:rsidRDefault="00DD4BA1" w:rsidP="00DD4BA1">
      <w:pPr>
        <w:spacing w:after="120" w:line="240" w:lineRule="auto"/>
        <w:ind w:right="567"/>
        <w:rPr>
          <w:rFonts w:asciiTheme="minorHAnsi" w:hAnsiTheme="minorHAnsi"/>
          <w:sz w:val="20"/>
          <w:szCs w:val="20"/>
        </w:rPr>
      </w:pPr>
    </w:p>
    <w:p w14:paraId="22130F35" w14:textId="77777777" w:rsidR="00DD4BA1" w:rsidRDefault="00DD4BA1" w:rsidP="00DD4BA1">
      <w:pPr>
        <w:spacing w:after="120" w:line="240" w:lineRule="auto"/>
        <w:ind w:right="567"/>
        <w:rPr>
          <w:rFonts w:asciiTheme="minorHAnsi" w:hAnsiTheme="minorHAnsi"/>
          <w:sz w:val="20"/>
          <w:szCs w:val="20"/>
        </w:rPr>
      </w:pPr>
    </w:p>
    <w:p w14:paraId="503B1961" w14:textId="77777777" w:rsidR="00DD4BA1" w:rsidRDefault="00DD4BA1" w:rsidP="00DD4BA1">
      <w:pPr>
        <w:spacing w:after="120" w:line="240" w:lineRule="auto"/>
        <w:ind w:right="567"/>
        <w:rPr>
          <w:rFonts w:asciiTheme="minorHAnsi" w:hAnsiTheme="minorHAnsi"/>
          <w:sz w:val="20"/>
          <w:szCs w:val="20"/>
        </w:rPr>
      </w:pPr>
    </w:p>
    <w:p w14:paraId="06496FC4" w14:textId="77777777" w:rsidR="00DD4BA1" w:rsidRDefault="00DD4BA1" w:rsidP="00DD4BA1">
      <w:pPr>
        <w:spacing w:after="120" w:line="240" w:lineRule="auto"/>
        <w:ind w:right="567"/>
        <w:rPr>
          <w:rFonts w:asciiTheme="minorHAnsi" w:hAnsiTheme="minorHAnsi"/>
          <w:sz w:val="20"/>
          <w:szCs w:val="20"/>
        </w:rPr>
      </w:pPr>
    </w:p>
    <w:p w14:paraId="4A51574B" w14:textId="77777777" w:rsidR="00DD4BA1" w:rsidRDefault="00DD4BA1" w:rsidP="00DD4BA1">
      <w:pPr>
        <w:spacing w:after="120" w:line="240" w:lineRule="auto"/>
        <w:ind w:right="567"/>
        <w:rPr>
          <w:rFonts w:asciiTheme="minorHAnsi" w:hAnsiTheme="minorHAnsi"/>
          <w:sz w:val="20"/>
          <w:szCs w:val="20"/>
        </w:rPr>
      </w:pPr>
    </w:p>
    <w:p w14:paraId="2D8EAEB7" w14:textId="77777777" w:rsidR="00DD4BA1" w:rsidRDefault="00DD4BA1" w:rsidP="00DD4BA1">
      <w:pPr>
        <w:spacing w:after="120" w:line="240" w:lineRule="auto"/>
        <w:ind w:right="567"/>
        <w:rPr>
          <w:rFonts w:asciiTheme="minorHAnsi" w:hAnsiTheme="minorHAnsi"/>
          <w:sz w:val="20"/>
          <w:szCs w:val="20"/>
        </w:rPr>
      </w:pPr>
    </w:p>
    <w:p w14:paraId="55D16D7C" w14:textId="3A243E20" w:rsidR="00DD4BA1" w:rsidRPr="00DD4BA1" w:rsidRDefault="00DD4BA1" w:rsidP="00DD4BA1">
      <w:pPr>
        <w:spacing w:after="120" w:line="240" w:lineRule="auto"/>
        <w:ind w:right="567"/>
        <w:rPr>
          <w:rFonts w:asciiTheme="minorHAnsi" w:hAnsiTheme="minorHAnsi"/>
          <w:sz w:val="20"/>
          <w:szCs w:val="20"/>
        </w:rPr>
      </w:pPr>
      <w:r>
        <w:rPr>
          <w:rFonts w:asciiTheme="minorHAnsi" w:hAnsiTheme="minorHAnsi"/>
          <w:sz w:val="20"/>
          <w:szCs w:val="20"/>
        </w:rPr>
        <w:t>U</w:t>
      </w:r>
      <w:r w:rsidRPr="00DD4BA1">
        <w:rPr>
          <w:rFonts w:asciiTheme="minorHAnsi" w:hAnsiTheme="minorHAnsi"/>
          <w:sz w:val="20"/>
          <w:szCs w:val="20"/>
        </w:rPr>
        <w:t xml:space="preserve">nderlag för exploateringsavtal är framtaget av </w:t>
      </w:r>
      <w:r w:rsidRPr="00DD4BA1">
        <w:rPr>
          <w:rFonts w:asciiTheme="minorHAnsi" w:hAnsiTheme="minorHAnsi"/>
          <w:sz w:val="20"/>
          <w:szCs w:val="20"/>
        </w:rPr>
        <w:br/>
        <w:t>Anna-Bie Agerberg och Olof Moberg, SK</w:t>
      </w:r>
      <w:r w:rsidR="00161A40">
        <w:rPr>
          <w:rFonts w:asciiTheme="minorHAnsi" w:hAnsiTheme="minorHAnsi"/>
          <w:sz w:val="20"/>
          <w:szCs w:val="20"/>
        </w:rPr>
        <w:t>R</w:t>
      </w:r>
      <w:r w:rsidRPr="00DD4BA1">
        <w:rPr>
          <w:rFonts w:asciiTheme="minorHAnsi" w:hAnsiTheme="minorHAnsi"/>
          <w:sz w:val="20"/>
          <w:szCs w:val="20"/>
        </w:rPr>
        <w:t xml:space="preserve"> med </w:t>
      </w:r>
      <w:r>
        <w:rPr>
          <w:rFonts w:asciiTheme="minorHAnsi" w:hAnsiTheme="minorHAnsi"/>
          <w:sz w:val="20"/>
          <w:szCs w:val="20"/>
        </w:rPr>
        <w:br/>
      </w:r>
      <w:r w:rsidRPr="00DD4BA1">
        <w:rPr>
          <w:rFonts w:asciiTheme="minorHAnsi" w:hAnsiTheme="minorHAnsi"/>
          <w:sz w:val="20"/>
          <w:szCs w:val="20"/>
        </w:rPr>
        <w:t xml:space="preserve">konsultstöd av Thomas Kalbro. </w:t>
      </w:r>
    </w:p>
    <w:p w14:paraId="5E620111" w14:textId="77777777" w:rsidR="00DD4BA1" w:rsidRPr="00DD4BA1" w:rsidRDefault="00DD4BA1" w:rsidP="00DD4BA1">
      <w:pPr>
        <w:spacing w:after="120" w:line="240" w:lineRule="auto"/>
        <w:ind w:right="567"/>
        <w:rPr>
          <w:rFonts w:asciiTheme="minorHAnsi" w:hAnsiTheme="minorHAnsi"/>
          <w:sz w:val="20"/>
          <w:szCs w:val="20"/>
        </w:rPr>
      </w:pPr>
      <w:r w:rsidRPr="00DD4BA1">
        <w:rPr>
          <w:rFonts w:asciiTheme="minorHAnsi" w:hAnsiTheme="minorHAnsi"/>
          <w:sz w:val="20"/>
          <w:szCs w:val="20"/>
        </w:rPr>
        <w:t xml:space="preserve">Insamling och analys av exploateringsavtal från olika kommuner </w:t>
      </w:r>
      <w:r w:rsidRPr="00DD4BA1">
        <w:rPr>
          <w:rFonts w:asciiTheme="minorHAnsi" w:hAnsiTheme="minorHAnsi"/>
          <w:sz w:val="20"/>
          <w:szCs w:val="20"/>
        </w:rPr>
        <w:br/>
        <w:t xml:space="preserve">och för olika typer av projekt har utförts av Jens Nilheim och </w:t>
      </w:r>
      <w:r w:rsidRPr="00DD4BA1">
        <w:rPr>
          <w:rFonts w:asciiTheme="minorHAnsi" w:hAnsiTheme="minorHAnsi"/>
          <w:sz w:val="20"/>
          <w:szCs w:val="20"/>
        </w:rPr>
        <w:br/>
        <w:t>Veronique Larsson från Tyréns.</w:t>
      </w:r>
    </w:p>
    <w:p w14:paraId="70CFCCE7" w14:textId="6DDC5266" w:rsidR="00DD4BA1" w:rsidRPr="00DD4BA1" w:rsidRDefault="00DD4BA1" w:rsidP="00DD4BA1">
      <w:pPr>
        <w:spacing w:after="120" w:line="240" w:lineRule="auto"/>
        <w:ind w:right="567"/>
        <w:rPr>
          <w:rFonts w:asciiTheme="minorHAnsi" w:hAnsiTheme="minorHAnsi"/>
          <w:sz w:val="20"/>
          <w:szCs w:val="20"/>
        </w:rPr>
      </w:pPr>
      <w:r w:rsidRPr="00DD4BA1">
        <w:rPr>
          <w:rFonts w:asciiTheme="minorHAnsi" w:hAnsiTheme="minorHAnsi"/>
          <w:sz w:val="20"/>
          <w:szCs w:val="20"/>
        </w:rPr>
        <w:t>Publicerat på SK</w:t>
      </w:r>
      <w:r w:rsidR="00161A40">
        <w:rPr>
          <w:rFonts w:asciiTheme="minorHAnsi" w:hAnsiTheme="minorHAnsi"/>
          <w:sz w:val="20"/>
          <w:szCs w:val="20"/>
        </w:rPr>
        <w:t>R</w:t>
      </w:r>
      <w:r w:rsidRPr="00DD4BA1">
        <w:rPr>
          <w:rFonts w:asciiTheme="minorHAnsi" w:hAnsiTheme="minorHAnsi"/>
          <w:sz w:val="20"/>
          <w:szCs w:val="20"/>
        </w:rPr>
        <w:t>s hemsida i november 201</w:t>
      </w:r>
      <w:r w:rsidR="00467CBE">
        <w:rPr>
          <w:rFonts w:asciiTheme="minorHAnsi" w:hAnsiTheme="minorHAnsi"/>
          <w:sz w:val="20"/>
          <w:szCs w:val="20"/>
        </w:rPr>
        <w:t>9</w:t>
      </w:r>
      <w:r w:rsidRPr="00DD4BA1">
        <w:rPr>
          <w:rFonts w:asciiTheme="minorHAnsi" w:hAnsiTheme="minorHAnsi"/>
          <w:sz w:val="20"/>
          <w:szCs w:val="20"/>
        </w:rPr>
        <w:t>.</w:t>
      </w:r>
    </w:p>
    <w:p w14:paraId="6EF4B10D" w14:textId="77777777" w:rsidR="00E51B36" w:rsidRDefault="0006250E" w:rsidP="00E51B36">
      <w:pPr>
        <w:rPr>
          <w:rFonts w:ascii="Verdana" w:hAnsi="Verdana"/>
          <w:sz w:val="44"/>
          <w:szCs w:val="44"/>
        </w:rPr>
      </w:pPr>
      <w:r w:rsidRPr="00E51B36">
        <w:rPr>
          <w:rFonts w:ascii="Verdana" w:hAnsi="Verdana"/>
          <w:sz w:val="44"/>
          <w:szCs w:val="44"/>
        </w:rPr>
        <w:br w:type="page"/>
      </w:r>
    </w:p>
    <w:p w14:paraId="3C3938BB" w14:textId="77777777" w:rsidR="00E51B36" w:rsidRDefault="00E51B36" w:rsidP="00E51B36">
      <w:pPr>
        <w:rPr>
          <w:rFonts w:ascii="Verdana" w:hAnsi="Verdana"/>
          <w:sz w:val="44"/>
          <w:szCs w:val="44"/>
        </w:rPr>
      </w:pPr>
    </w:p>
    <w:p w14:paraId="7A424542" w14:textId="77777777" w:rsidR="00E51B36" w:rsidRDefault="00E51B36" w:rsidP="00E51B36">
      <w:pPr>
        <w:rPr>
          <w:rFonts w:ascii="Verdana" w:hAnsi="Verdana"/>
          <w:sz w:val="44"/>
          <w:szCs w:val="44"/>
        </w:rPr>
      </w:pPr>
    </w:p>
    <w:p w14:paraId="5B67E152" w14:textId="77777777" w:rsidR="00CC67D6" w:rsidRPr="003D6117" w:rsidRDefault="00E51B36" w:rsidP="006B0092">
      <w:pPr>
        <w:ind w:left="142" w:right="992"/>
        <w:rPr>
          <w:rFonts w:ascii="Verdana" w:hAnsi="Verdana"/>
          <w:b/>
          <w:sz w:val="28"/>
          <w:szCs w:val="28"/>
        </w:rPr>
      </w:pPr>
      <w:r w:rsidRPr="003D6117">
        <w:rPr>
          <w:rFonts w:ascii="Verdana" w:hAnsi="Verdana"/>
          <w:b/>
          <w:sz w:val="28"/>
          <w:szCs w:val="28"/>
        </w:rPr>
        <w:t>Inledning</w:t>
      </w:r>
    </w:p>
    <w:p w14:paraId="3B3BF9CE" w14:textId="77777777" w:rsidR="00CC67D6" w:rsidRPr="00CC67D6" w:rsidRDefault="00CC67D6" w:rsidP="006B0092">
      <w:pPr>
        <w:ind w:left="142" w:right="992"/>
        <w:jc w:val="center"/>
        <w:rPr>
          <w:rFonts w:ascii="Verdana" w:hAnsi="Verdana"/>
          <w:sz w:val="44"/>
          <w:szCs w:val="44"/>
        </w:rPr>
      </w:pPr>
    </w:p>
    <w:p w14:paraId="06EB26B6" w14:textId="00841C4B" w:rsidR="003D6117" w:rsidRDefault="00CC67D6" w:rsidP="003D6117">
      <w:pPr>
        <w:tabs>
          <w:tab w:val="left" w:pos="8080"/>
        </w:tabs>
        <w:ind w:left="142"/>
        <w:rPr>
          <w:rFonts w:asciiTheme="minorHAnsi" w:hAnsiTheme="minorHAnsi" w:cstheme="minorHAnsi"/>
          <w:sz w:val="22"/>
        </w:rPr>
      </w:pPr>
      <w:r w:rsidRPr="00CC67D6">
        <w:rPr>
          <w:rFonts w:asciiTheme="minorHAnsi" w:hAnsiTheme="minorHAnsi" w:cstheme="minorHAnsi"/>
          <w:sz w:val="22"/>
        </w:rPr>
        <w:t xml:space="preserve">Sveriges kommuner och </w:t>
      </w:r>
      <w:r w:rsidR="00855A6D">
        <w:rPr>
          <w:rFonts w:asciiTheme="minorHAnsi" w:hAnsiTheme="minorHAnsi" w:cstheme="minorHAnsi"/>
          <w:sz w:val="22"/>
        </w:rPr>
        <w:t>Regioner (SKR</w:t>
      </w:r>
      <w:r w:rsidRPr="00CC67D6">
        <w:rPr>
          <w:rFonts w:asciiTheme="minorHAnsi" w:hAnsiTheme="minorHAnsi" w:cstheme="minorHAnsi"/>
          <w:sz w:val="22"/>
        </w:rPr>
        <w:t xml:space="preserve">) har </w:t>
      </w:r>
      <w:r w:rsidR="00420D19">
        <w:rPr>
          <w:rFonts w:asciiTheme="minorHAnsi" w:hAnsiTheme="minorHAnsi" w:cstheme="minorHAnsi"/>
          <w:sz w:val="22"/>
        </w:rPr>
        <w:t>tagit fram</w:t>
      </w:r>
      <w:r w:rsidRPr="00CC67D6">
        <w:rPr>
          <w:rFonts w:asciiTheme="minorHAnsi" w:hAnsiTheme="minorHAnsi" w:cstheme="minorHAnsi"/>
          <w:sz w:val="22"/>
        </w:rPr>
        <w:t xml:space="preserve"> </w:t>
      </w:r>
      <w:r w:rsidR="00E51B36" w:rsidRPr="00E51B36">
        <w:rPr>
          <w:rFonts w:asciiTheme="minorHAnsi" w:hAnsiTheme="minorHAnsi" w:cstheme="minorHAnsi"/>
          <w:sz w:val="22"/>
        </w:rPr>
        <w:t>detta</w:t>
      </w:r>
      <w:r w:rsidRPr="00CC67D6">
        <w:rPr>
          <w:rFonts w:asciiTheme="minorHAnsi" w:hAnsiTheme="minorHAnsi" w:cstheme="minorHAnsi"/>
          <w:sz w:val="22"/>
        </w:rPr>
        <w:t xml:space="preserve"> under</w:t>
      </w:r>
      <w:r w:rsidR="00D60089">
        <w:rPr>
          <w:rFonts w:asciiTheme="minorHAnsi" w:hAnsiTheme="minorHAnsi" w:cstheme="minorHAnsi"/>
          <w:sz w:val="22"/>
        </w:rPr>
        <w:t>lag för exploaterings</w:t>
      </w:r>
      <w:r w:rsidR="00791982">
        <w:rPr>
          <w:rFonts w:asciiTheme="minorHAnsi" w:hAnsiTheme="minorHAnsi" w:cstheme="minorHAnsi"/>
          <w:sz w:val="22"/>
        </w:rPr>
        <w:softHyphen/>
      </w:r>
      <w:r w:rsidR="00D60089">
        <w:rPr>
          <w:rFonts w:asciiTheme="minorHAnsi" w:hAnsiTheme="minorHAnsi" w:cstheme="minorHAnsi"/>
          <w:sz w:val="22"/>
        </w:rPr>
        <w:t xml:space="preserve">avtal. </w:t>
      </w:r>
      <w:r w:rsidR="003D6117">
        <w:rPr>
          <w:rFonts w:asciiTheme="minorHAnsi" w:hAnsiTheme="minorHAnsi" w:cstheme="minorHAnsi"/>
          <w:sz w:val="22"/>
        </w:rPr>
        <w:t>Det finns även en introduktion till underlag</w:t>
      </w:r>
      <w:r w:rsidR="00791982">
        <w:rPr>
          <w:rFonts w:asciiTheme="minorHAnsi" w:hAnsiTheme="minorHAnsi" w:cstheme="minorHAnsi"/>
          <w:sz w:val="22"/>
        </w:rPr>
        <w:t>en</w:t>
      </w:r>
      <w:r w:rsidR="003D6117">
        <w:rPr>
          <w:rFonts w:asciiTheme="minorHAnsi" w:hAnsiTheme="minorHAnsi" w:cstheme="minorHAnsi"/>
          <w:sz w:val="22"/>
        </w:rPr>
        <w:t xml:space="preserve"> </w:t>
      </w:r>
      <w:r w:rsidR="00791982">
        <w:rPr>
          <w:rFonts w:asciiTheme="minorHAnsi" w:hAnsiTheme="minorHAnsi" w:cstheme="minorHAnsi"/>
          <w:sz w:val="22"/>
        </w:rPr>
        <w:t xml:space="preserve">som </w:t>
      </w:r>
      <w:r w:rsidR="003D6117">
        <w:rPr>
          <w:rFonts w:asciiTheme="minorHAnsi" w:hAnsiTheme="minorHAnsi" w:cstheme="minorHAnsi"/>
          <w:sz w:val="22"/>
        </w:rPr>
        <w:t>kan laddas ner från SK</w:t>
      </w:r>
      <w:r w:rsidR="00855A6D">
        <w:rPr>
          <w:rFonts w:asciiTheme="minorHAnsi" w:hAnsiTheme="minorHAnsi" w:cstheme="minorHAnsi"/>
          <w:sz w:val="22"/>
        </w:rPr>
        <w:t>R</w:t>
      </w:r>
      <w:r w:rsidR="003D6117">
        <w:rPr>
          <w:rFonts w:asciiTheme="minorHAnsi" w:hAnsiTheme="minorHAnsi" w:cstheme="minorHAnsi"/>
          <w:sz w:val="22"/>
        </w:rPr>
        <w:t>s hemsida.</w:t>
      </w:r>
      <w:r w:rsidR="00632402">
        <w:rPr>
          <w:rFonts w:asciiTheme="minorHAnsi" w:hAnsiTheme="minorHAnsi" w:cstheme="minorHAnsi"/>
          <w:sz w:val="22"/>
        </w:rPr>
        <w:t xml:space="preserve"> I introduktionen finns bakgrundsinformation och fakta som kompletterar underlaget. Underlaget publicerades i en första version i november 2018 och denna version är till vissa delar justerad och förtydligad.</w:t>
      </w:r>
    </w:p>
    <w:p w14:paraId="0638C38D" w14:textId="6FB997DC" w:rsidR="00791982" w:rsidRDefault="003D6117" w:rsidP="003D6117">
      <w:pPr>
        <w:tabs>
          <w:tab w:val="left" w:pos="8080"/>
        </w:tabs>
        <w:ind w:left="142"/>
        <w:rPr>
          <w:rFonts w:asciiTheme="minorHAnsi" w:hAnsiTheme="minorHAnsi" w:cstheme="minorHAnsi"/>
          <w:sz w:val="22"/>
        </w:rPr>
      </w:pPr>
      <w:r w:rsidRPr="004C50D6">
        <w:rPr>
          <w:rFonts w:asciiTheme="minorHAnsi" w:hAnsiTheme="minorHAnsi" w:cstheme="minorHAnsi"/>
          <w:sz w:val="22"/>
        </w:rPr>
        <w:t>Underlaget</w:t>
      </w:r>
      <w:r w:rsidR="00D60089" w:rsidRPr="004C50D6">
        <w:rPr>
          <w:rFonts w:asciiTheme="minorHAnsi" w:hAnsiTheme="minorHAnsi" w:cstheme="minorHAnsi"/>
          <w:sz w:val="22"/>
        </w:rPr>
        <w:t xml:space="preserve"> k</w:t>
      </w:r>
      <w:r w:rsidR="00CC67D6" w:rsidRPr="004C50D6">
        <w:rPr>
          <w:rFonts w:asciiTheme="minorHAnsi" w:hAnsiTheme="minorHAnsi" w:cstheme="minorHAnsi"/>
          <w:sz w:val="22"/>
        </w:rPr>
        <w:t xml:space="preserve">an användas som stöd när kommunen tillsammans med en exploatör utarbetar och förhandlar fram ett </w:t>
      </w:r>
      <w:r w:rsidR="003A4F40" w:rsidRPr="004C50D6">
        <w:rPr>
          <w:rFonts w:asciiTheme="minorHAnsi" w:hAnsiTheme="minorHAnsi" w:cstheme="minorHAnsi"/>
          <w:sz w:val="22"/>
        </w:rPr>
        <w:t>exploateringsavtal</w:t>
      </w:r>
      <w:r w:rsidR="00CC67D6" w:rsidRPr="004C50D6">
        <w:rPr>
          <w:rFonts w:asciiTheme="minorHAnsi" w:hAnsiTheme="minorHAnsi" w:cstheme="minorHAnsi"/>
          <w:sz w:val="22"/>
        </w:rPr>
        <w:t xml:space="preserve"> kopp</w:t>
      </w:r>
      <w:r w:rsidR="00D60089" w:rsidRPr="004C50D6">
        <w:rPr>
          <w:rFonts w:asciiTheme="minorHAnsi" w:hAnsiTheme="minorHAnsi" w:cstheme="minorHAnsi"/>
          <w:sz w:val="22"/>
        </w:rPr>
        <w:t>lat till ett detaljplanearbete på privatägd mar</w:t>
      </w:r>
      <w:r w:rsidR="00AB5C48" w:rsidRPr="004C50D6">
        <w:rPr>
          <w:rFonts w:asciiTheme="minorHAnsi" w:hAnsiTheme="minorHAnsi" w:cstheme="minorHAnsi"/>
          <w:sz w:val="22"/>
        </w:rPr>
        <w:t>k</w:t>
      </w:r>
      <w:r w:rsidR="00AB5C48" w:rsidRPr="004C50D6">
        <w:t xml:space="preserve"> </w:t>
      </w:r>
      <w:r w:rsidR="00AB5C48" w:rsidRPr="004C50D6">
        <w:rPr>
          <w:rFonts w:asciiTheme="minorHAnsi" w:hAnsiTheme="minorHAnsi" w:cstheme="minorHAnsi"/>
          <w:sz w:val="22"/>
        </w:rPr>
        <w:t>med huvudsakligen kommunalt huvudmannaskap</w:t>
      </w:r>
      <w:r w:rsidR="002708DD" w:rsidRPr="004C50D6">
        <w:rPr>
          <w:rFonts w:asciiTheme="minorHAnsi" w:hAnsiTheme="minorHAnsi" w:cstheme="minorHAnsi"/>
          <w:sz w:val="22"/>
        </w:rPr>
        <w:t xml:space="preserve"> för allmänna platser</w:t>
      </w:r>
      <w:r w:rsidR="00D60089" w:rsidRPr="004C50D6">
        <w:rPr>
          <w:rFonts w:asciiTheme="minorHAnsi" w:hAnsiTheme="minorHAnsi" w:cstheme="minorHAnsi"/>
          <w:sz w:val="22"/>
        </w:rPr>
        <w:t>. Om markinnehavet är blandat mellan kommunen och en privat aktör kan exploateringsavtalet utgöra en grund med kompletteringar gällande marköverföringar</w:t>
      </w:r>
      <w:r w:rsidR="004C68DA" w:rsidRPr="004C50D6">
        <w:rPr>
          <w:rFonts w:asciiTheme="minorHAnsi" w:hAnsiTheme="minorHAnsi" w:cstheme="minorHAnsi"/>
          <w:sz w:val="22"/>
        </w:rPr>
        <w:t>.</w:t>
      </w:r>
    </w:p>
    <w:p w14:paraId="4AB2AAE0" w14:textId="77777777" w:rsidR="003A4F40" w:rsidRDefault="004C68DA" w:rsidP="000103AB">
      <w:pPr>
        <w:tabs>
          <w:tab w:val="left" w:pos="8080"/>
        </w:tabs>
        <w:ind w:left="142"/>
        <w:rPr>
          <w:rFonts w:asciiTheme="minorHAnsi" w:hAnsiTheme="minorHAnsi" w:cstheme="minorHAnsi"/>
          <w:sz w:val="22"/>
        </w:rPr>
      </w:pPr>
      <w:r w:rsidRPr="004C68DA">
        <w:rPr>
          <w:rFonts w:asciiTheme="minorHAnsi" w:hAnsiTheme="minorHAnsi" w:cstheme="minorHAnsi"/>
          <w:sz w:val="22"/>
        </w:rPr>
        <w:t xml:space="preserve">Detaljplaneprocessen och utarbetandet av exploateringsavtal är i hög grad sammankopplade. </w:t>
      </w:r>
      <w:r w:rsidR="003A4F40">
        <w:rPr>
          <w:rFonts w:asciiTheme="minorHAnsi" w:hAnsiTheme="minorHAnsi" w:cstheme="minorHAnsi"/>
          <w:sz w:val="22"/>
        </w:rPr>
        <w:t xml:space="preserve">I planbeskrivningen ska </w:t>
      </w:r>
      <w:r w:rsidR="003A4F40" w:rsidRPr="003A4F40">
        <w:rPr>
          <w:rFonts w:asciiTheme="minorHAnsi" w:hAnsiTheme="minorHAnsi" w:cstheme="minorHAnsi"/>
          <w:sz w:val="22"/>
        </w:rPr>
        <w:t xml:space="preserve">det framgå om kommunen avser att ingå exploateringsavtal, </w:t>
      </w:r>
      <w:r w:rsidR="003A4F40">
        <w:rPr>
          <w:rFonts w:asciiTheme="minorHAnsi" w:hAnsiTheme="minorHAnsi" w:cstheme="minorHAnsi"/>
          <w:sz w:val="22"/>
        </w:rPr>
        <w:t>avtalets huvudsakliga</w:t>
      </w:r>
      <w:r w:rsidR="003A4F40" w:rsidRPr="003A4F40">
        <w:rPr>
          <w:rFonts w:asciiTheme="minorHAnsi" w:hAnsiTheme="minorHAnsi" w:cstheme="minorHAnsi"/>
          <w:sz w:val="22"/>
        </w:rPr>
        <w:t xml:space="preserve"> innehåll och konsekvenserna av att planen helt eller delvis genomförs med stöd av ett eller flera sådana avtal.</w:t>
      </w:r>
      <w:r w:rsidR="003A4F40">
        <w:rPr>
          <w:rFonts w:asciiTheme="minorHAnsi" w:hAnsiTheme="minorHAnsi" w:cstheme="minorHAnsi"/>
          <w:sz w:val="22"/>
        </w:rPr>
        <w:t xml:space="preserve"> </w:t>
      </w:r>
    </w:p>
    <w:p w14:paraId="1638AFBD" w14:textId="77777777" w:rsidR="00BB5D01" w:rsidRDefault="00BB5D01" w:rsidP="00BB5D01">
      <w:pPr>
        <w:tabs>
          <w:tab w:val="left" w:pos="8080"/>
        </w:tabs>
        <w:ind w:left="142"/>
        <w:rPr>
          <w:rFonts w:asciiTheme="minorHAnsi" w:hAnsiTheme="minorHAnsi" w:cstheme="minorHAnsi"/>
          <w:sz w:val="22"/>
        </w:rPr>
      </w:pPr>
    </w:p>
    <w:p w14:paraId="45217DC0" w14:textId="77777777" w:rsidR="005D2EEE" w:rsidRPr="000D4E95" w:rsidRDefault="000D4E95" w:rsidP="005D2EEE">
      <w:pPr>
        <w:tabs>
          <w:tab w:val="left" w:pos="8080"/>
        </w:tabs>
        <w:ind w:left="142"/>
        <w:rPr>
          <w:rFonts w:asciiTheme="minorHAnsi" w:hAnsiTheme="minorHAnsi" w:cstheme="minorHAnsi"/>
          <w:b/>
          <w:sz w:val="22"/>
        </w:rPr>
      </w:pPr>
      <w:r w:rsidRPr="000D4E95">
        <w:rPr>
          <w:rFonts w:asciiTheme="minorHAnsi" w:hAnsiTheme="minorHAnsi" w:cstheme="minorHAnsi"/>
          <w:b/>
          <w:sz w:val="22"/>
        </w:rPr>
        <w:t>Bruksanvisning</w:t>
      </w:r>
    </w:p>
    <w:p w14:paraId="30E1FB07" w14:textId="03D29561" w:rsidR="000D4E95" w:rsidRPr="00161A40" w:rsidRDefault="000D4E95" w:rsidP="00E434CE">
      <w:pPr>
        <w:tabs>
          <w:tab w:val="left" w:pos="8080"/>
        </w:tabs>
        <w:ind w:left="142"/>
        <w:rPr>
          <w:rFonts w:asciiTheme="minorHAnsi" w:hAnsiTheme="minorHAnsi" w:cstheme="minorHAnsi"/>
          <w:sz w:val="22"/>
        </w:rPr>
      </w:pPr>
      <w:r>
        <w:rPr>
          <w:rFonts w:asciiTheme="minorHAnsi" w:hAnsiTheme="minorHAnsi" w:cstheme="minorHAnsi"/>
          <w:iCs/>
          <w:sz w:val="22"/>
        </w:rPr>
        <w:t xml:space="preserve">Avtalsunderlaget är systematiserat efter sju olika </w:t>
      </w:r>
      <w:r w:rsidRPr="005D2EEE">
        <w:rPr>
          <w:rFonts w:asciiTheme="minorHAnsi" w:hAnsiTheme="minorHAnsi" w:cstheme="minorHAnsi"/>
          <w:sz w:val="22"/>
        </w:rPr>
        <w:t>huvudrubriker</w:t>
      </w:r>
      <w:r>
        <w:rPr>
          <w:rFonts w:asciiTheme="minorHAnsi" w:hAnsiTheme="minorHAnsi" w:cstheme="minorHAnsi"/>
          <w:iCs/>
          <w:sz w:val="22"/>
        </w:rPr>
        <w:t xml:space="preserve"> som hanterar olika </w:t>
      </w:r>
      <w:r w:rsidRPr="00576EFD">
        <w:rPr>
          <w:rFonts w:asciiTheme="minorHAnsi" w:hAnsiTheme="minorHAnsi" w:cstheme="minorHAnsi"/>
          <w:sz w:val="22"/>
        </w:rPr>
        <w:t xml:space="preserve">frågepaket. </w:t>
      </w:r>
      <w:r w:rsidR="00E434CE" w:rsidRPr="00F4260F">
        <w:rPr>
          <w:rFonts w:asciiTheme="minorHAnsi" w:hAnsiTheme="minorHAnsi" w:cstheme="minorHAnsi"/>
          <w:sz w:val="22"/>
        </w:rPr>
        <w:t>Det</w:t>
      </w:r>
      <w:r w:rsidR="00E434CE" w:rsidRPr="00DC365E">
        <w:rPr>
          <w:rFonts w:asciiTheme="minorHAnsi" w:hAnsiTheme="minorHAnsi" w:cstheme="minorHAnsi"/>
          <w:sz w:val="22"/>
        </w:rPr>
        <w:t xml:space="preserve"> </w:t>
      </w:r>
      <w:r w:rsidR="00E434CE">
        <w:rPr>
          <w:rFonts w:asciiTheme="minorHAnsi" w:hAnsiTheme="minorHAnsi" w:cstheme="minorHAnsi"/>
          <w:sz w:val="22"/>
        </w:rPr>
        <w:t xml:space="preserve">behöver kortas, </w:t>
      </w:r>
      <w:r w:rsidR="00E434CE" w:rsidRPr="00DC365E">
        <w:rPr>
          <w:rFonts w:asciiTheme="minorHAnsi" w:hAnsiTheme="minorHAnsi" w:cstheme="minorHAnsi"/>
          <w:sz w:val="22"/>
        </w:rPr>
        <w:t>utökas</w:t>
      </w:r>
      <w:r w:rsidR="00E434CE">
        <w:rPr>
          <w:rFonts w:asciiTheme="minorHAnsi" w:hAnsiTheme="minorHAnsi" w:cstheme="minorHAnsi"/>
          <w:sz w:val="22"/>
        </w:rPr>
        <w:t xml:space="preserve"> och kompletteras</w:t>
      </w:r>
      <w:r w:rsidR="00E434CE" w:rsidRPr="00DC365E">
        <w:rPr>
          <w:rFonts w:asciiTheme="minorHAnsi" w:hAnsiTheme="minorHAnsi" w:cstheme="minorHAnsi"/>
          <w:sz w:val="22"/>
        </w:rPr>
        <w:t xml:space="preserve"> </w:t>
      </w:r>
      <w:r w:rsidR="00E434CE">
        <w:rPr>
          <w:rFonts w:asciiTheme="minorHAnsi" w:hAnsiTheme="minorHAnsi" w:cstheme="minorHAnsi"/>
          <w:sz w:val="22"/>
        </w:rPr>
        <w:t xml:space="preserve">för att </w:t>
      </w:r>
      <w:r w:rsidR="00E434CE" w:rsidRPr="00DC365E">
        <w:rPr>
          <w:rFonts w:asciiTheme="minorHAnsi" w:hAnsiTheme="minorHAnsi" w:cstheme="minorHAnsi"/>
          <w:sz w:val="22"/>
        </w:rPr>
        <w:t xml:space="preserve">anpassas efter </w:t>
      </w:r>
      <w:r w:rsidR="00E434CE">
        <w:rPr>
          <w:rFonts w:asciiTheme="minorHAnsi" w:hAnsiTheme="minorHAnsi" w:cstheme="minorHAnsi"/>
          <w:sz w:val="22"/>
        </w:rPr>
        <w:t xml:space="preserve">olika </w:t>
      </w:r>
      <w:r w:rsidR="00E434CE" w:rsidRPr="00161A40">
        <w:rPr>
          <w:rFonts w:asciiTheme="minorHAnsi" w:hAnsiTheme="minorHAnsi" w:cstheme="minorHAnsi"/>
          <w:sz w:val="22"/>
        </w:rPr>
        <w:t>projektspecifika förutsättningar.</w:t>
      </w:r>
    </w:p>
    <w:p w14:paraId="686811EF" w14:textId="0713E28F" w:rsidR="000D4E95" w:rsidRDefault="005D2EEE" w:rsidP="000D4E95">
      <w:pPr>
        <w:tabs>
          <w:tab w:val="left" w:pos="8080"/>
        </w:tabs>
        <w:ind w:left="142"/>
        <w:rPr>
          <w:rFonts w:asciiTheme="minorHAnsi" w:hAnsiTheme="minorHAnsi" w:cstheme="minorHAnsi"/>
          <w:sz w:val="22"/>
        </w:rPr>
      </w:pPr>
      <w:r w:rsidRPr="00161A40">
        <w:rPr>
          <w:rFonts w:asciiTheme="minorHAnsi" w:hAnsiTheme="minorHAnsi" w:cstheme="minorHAnsi"/>
          <w:sz w:val="22"/>
        </w:rPr>
        <w:t>Underlage</w:t>
      </w:r>
      <w:r w:rsidR="002708DD" w:rsidRPr="00161A40">
        <w:rPr>
          <w:rFonts w:asciiTheme="minorHAnsi" w:hAnsiTheme="minorHAnsi" w:cstheme="minorHAnsi"/>
          <w:sz w:val="22"/>
        </w:rPr>
        <w:t>t</w:t>
      </w:r>
      <w:r w:rsidRPr="00161A40">
        <w:rPr>
          <w:rFonts w:asciiTheme="minorHAnsi" w:hAnsiTheme="minorHAnsi" w:cstheme="minorHAnsi"/>
          <w:sz w:val="22"/>
        </w:rPr>
        <w:t xml:space="preserve"> är</w:t>
      </w:r>
      <w:r>
        <w:rPr>
          <w:rFonts w:asciiTheme="minorHAnsi" w:hAnsiTheme="minorHAnsi" w:cstheme="minorHAnsi"/>
          <w:sz w:val="22"/>
        </w:rPr>
        <w:t xml:space="preserve"> upplag</w:t>
      </w:r>
      <w:r w:rsidR="002708DD">
        <w:rPr>
          <w:rFonts w:asciiTheme="minorHAnsi" w:hAnsiTheme="minorHAnsi" w:cstheme="minorHAnsi"/>
          <w:sz w:val="22"/>
        </w:rPr>
        <w:t>t</w:t>
      </w:r>
      <w:r>
        <w:rPr>
          <w:rFonts w:asciiTheme="minorHAnsi" w:hAnsiTheme="minorHAnsi" w:cstheme="minorHAnsi"/>
          <w:sz w:val="22"/>
        </w:rPr>
        <w:t xml:space="preserve"> så att f</w:t>
      </w:r>
      <w:r w:rsidR="004C68DA">
        <w:rPr>
          <w:rFonts w:asciiTheme="minorHAnsi" w:hAnsiTheme="minorHAnsi" w:cstheme="minorHAnsi"/>
          <w:sz w:val="22"/>
        </w:rPr>
        <w:t>örsättsidorna och k</w:t>
      </w:r>
      <w:r w:rsidR="003F347D">
        <w:rPr>
          <w:rFonts w:asciiTheme="minorHAnsi" w:hAnsiTheme="minorHAnsi" w:cstheme="minorHAnsi"/>
          <w:sz w:val="22"/>
        </w:rPr>
        <w:t xml:space="preserve">ommentarerna som står i </w:t>
      </w:r>
      <w:r w:rsidR="000D4E95" w:rsidRPr="000D4E95">
        <w:rPr>
          <w:rStyle w:val="Diskretbetoning"/>
        </w:rPr>
        <w:t xml:space="preserve">blå </w:t>
      </w:r>
      <w:r w:rsidR="004C68DA" w:rsidRPr="000D4E95">
        <w:rPr>
          <w:rStyle w:val="Diskretbetoning"/>
        </w:rPr>
        <w:t>kursiv</w:t>
      </w:r>
      <w:r w:rsidR="000D4E95">
        <w:rPr>
          <w:rStyle w:val="Diskretbetoning"/>
        </w:rPr>
        <w:t xml:space="preserve"> </w:t>
      </w:r>
      <w:r w:rsidR="000D4E95" w:rsidRPr="000D4E95">
        <w:rPr>
          <w:rStyle w:val="Diskretbetoning"/>
        </w:rPr>
        <w:t>stil</w:t>
      </w:r>
      <w:r w:rsidR="000D4E95" w:rsidRPr="00576EFD">
        <w:rPr>
          <w:rFonts w:asciiTheme="minorHAnsi" w:hAnsiTheme="minorHAnsi" w:cstheme="minorHAnsi"/>
          <w:sz w:val="22"/>
        </w:rPr>
        <w:t xml:space="preserve"> </w:t>
      </w:r>
      <w:r w:rsidR="00E434CE">
        <w:rPr>
          <w:rFonts w:asciiTheme="minorHAnsi" w:hAnsiTheme="minorHAnsi" w:cstheme="minorHAnsi"/>
          <w:sz w:val="22"/>
        </w:rPr>
        <w:t xml:space="preserve">ska </w:t>
      </w:r>
      <w:r w:rsidR="004C68DA" w:rsidRPr="00576EFD">
        <w:rPr>
          <w:rFonts w:asciiTheme="minorHAnsi" w:hAnsiTheme="minorHAnsi" w:cstheme="minorHAnsi"/>
          <w:sz w:val="22"/>
        </w:rPr>
        <w:t xml:space="preserve">tas bort i de färdiga avtalen. </w:t>
      </w:r>
      <w:r w:rsidR="000D4E95">
        <w:rPr>
          <w:rFonts w:asciiTheme="minorHAnsi" w:hAnsiTheme="minorHAnsi" w:cstheme="minorHAnsi"/>
          <w:sz w:val="22"/>
        </w:rPr>
        <w:t xml:space="preserve">Texter som ska ersättas eller väljas är skrivna med </w:t>
      </w:r>
      <w:r w:rsidR="000D4E95" w:rsidRPr="000D4E95">
        <w:rPr>
          <w:rFonts w:cs="Times New Roman"/>
          <w:i/>
          <w:szCs w:val="24"/>
        </w:rPr>
        <w:t>kursiv stil</w:t>
      </w:r>
      <w:r w:rsidR="000D4E95">
        <w:rPr>
          <w:rFonts w:asciiTheme="minorHAnsi" w:hAnsiTheme="minorHAnsi" w:cstheme="minorHAnsi"/>
          <w:sz w:val="22"/>
        </w:rPr>
        <w:t xml:space="preserve">. </w:t>
      </w:r>
    </w:p>
    <w:p w14:paraId="21030EE3" w14:textId="77777777" w:rsidR="008964F5" w:rsidRDefault="008964F5">
      <w:pPr>
        <w:rPr>
          <w:rFonts w:asciiTheme="minorHAnsi" w:hAnsiTheme="minorHAnsi" w:cstheme="minorHAnsi"/>
          <w:sz w:val="22"/>
        </w:rPr>
      </w:pPr>
      <w:r>
        <w:rPr>
          <w:rFonts w:asciiTheme="minorHAnsi" w:hAnsiTheme="minorHAnsi" w:cstheme="minorHAnsi"/>
          <w:sz w:val="22"/>
        </w:rPr>
        <w:br w:type="page"/>
      </w:r>
    </w:p>
    <w:p w14:paraId="4B4FBAC9" w14:textId="77777777" w:rsidR="00576EFD" w:rsidRPr="00576EFD" w:rsidRDefault="00576EFD" w:rsidP="000D4E95">
      <w:pPr>
        <w:tabs>
          <w:tab w:val="left" w:pos="8080"/>
        </w:tabs>
        <w:ind w:left="142"/>
        <w:rPr>
          <w:rFonts w:asciiTheme="minorHAnsi" w:hAnsiTheme="minorHAnsi" w:cstheme="minorHAnsi"/>
          <w:sz w:val="22"/>
        </w:rPr>
      </w:pPr>
    </w:p>
    <w:p w14:paraId="34CDA9DA" w14:textId="77777777" w:rsidR="004C68DA" w:rsidRPr="00576EFD" w:rsidRDefault="004C68DA" w:rsidP="00576EFD">
      <w:pPr>
        <w:tabs>
          <w:tab w:val="left" w:pos="8080"/>
        </w:tabs>
        <w:ind w:left="142"/>
        <w:rPr>
          <w:rFonts w:asciiTheme="minorHAnsi" w:hAnsiTheme="minorHAnsi" w:cstheme="minorHAnsi"/>
          <w:sz w:val="22"/>
        </w:rPr>
      </w:pPr>
    </w:p>
    <w:p w14:paraId="50F9CD43" w14:textId="77777777" w:rsidR="00E51B36" w:rsidRPr="00E51B36" w:rsidRDefault="00E51B36" w:rsidP="000D4E95">
      <w:pPr>
        <w:rPr>
          <w:rFonts w:asciiTheme="minorHAnsi" w:hAnsiTheme="minorHAnsi" w:cstheme="minorHAnsi"/>
          <w:sz w:val="22"/>
        </w:rPr>
      </w:pPr>
    </w:p>
    <w:p w14:paraId="1A445E9B" w14:textId="77777777" w:rsidR="00E51B36" w:rsidRPr="00CC67D6" w:rsidRDefault="00E51B36" w:rsidP="006B0092">
      <w:pPr>
        <w:ind w:right="992"/>
        <w:rPr>
          <w:rFonts w:asciiTheme="minorHAnsi" w:hAnsiTheme="minorHAnsi" w:cstheme="minorHAnsi"/>
          <w:sz w:val="22"/>
        </w:rPr>
      </w:pPr>
    </w:p>
    <w:p w14:paraId="4BEE1CED" w14:textId="77777777" w:rsidR="00D3084D" w:rsidRPr="00E51B36" w:rsidRDefault="00D3084D" w:rsidP="00E51B36">
      <w:pPr>
        <w:jc w:val="center"/>
        <w:rPr>
          <w:rFonts w:ascii="Verdana" w:hAnsi="Verdana"/>
          <w:sz w:val="44"/>
          <w:szCs w:val="44"/>
        </w:rPr>
      </w:pPr>
      <w:r w:rsidRPr="00E51B36">
        <w:rPr>
          <w:rFonts w:ascii="Verdana" w:hAnsi="Verdana"/>
          <w:sz w:val="44"/>
          <w:szCs w:val="44"/>
        </w:rPr>
        <w:br w:type="page"/>
      </w:r>
    </w:p>
    <w:p w14:paraId="08D887EB" w14:textId="77777777" w:rsidR="0006250E" w:rsidRDefault="0006250E"/>
    <w:sdt>
      <w:sdtPr>
        <w:rPr>
          <w:rFonts w:ascii="Times New Roman" w:eastAsiaTheme="minorHAnsi" w:hAnsi="Times New Roman" w:cstheme="minorBidi"/>
          <w:color w:val="auto"/>
          <w:sz w:val="24"/>
          <w:szCs w:val="22"/>
          <w:lang w:eastAsia="en-US"/>
        </w:rPr>
        <w:id w:val="-1830899924"/>
        <w:docPartObj>
          <w:docPartGallery w:val="Table of Contents"/>
          <w:docPartUnique/>
        </w:docPartObj>
      </w:sdtPr>
      <w:sdtEndPr>
        <w:rPr>
          <w:b/>
          <w:bCs/>
        </w:rPr>
      </w:sdtEndPr>
      <w:sdtContent>
        <w:p w14:paraId="75E2F159" w14:textId="77777777" w:rsidR="007F3FE5" w:rsidRDefault="007F3FE5">
          <w:pPr>
            <w:pStyle w:val="Innehllsfrteckningsrubrik"/>
            <w:rPr>
              <w:rFonts w:ascii="Verdana" w:hAnsi="Verdana"/>
              <w:b/>
              <w:color w:val="auto"/>
              <w:sz w:val="28"/>
              <w:szCs w:val="28"/>
            </w:rPr>
          </w:pPr>
          <w:r w:rsidRPr="003D6117">
            <w:rPr>
              <w:rFonts w:ascii="Verdana" w:hAnsi="Verdana"/>
              <w:b/>
              <w:color w:val="auto"/>
              <w:sz w:val="28"/>
              <w:szCs w:val="28"/>
            </w:rPr>
            <w:t>Innehåll</w:t>
          </w:r>
        </w:p>
        <w:p w14:paraId="1E51DF44" w14:textId="77777777" w:rsidR="003D6117" w:rsidRPr="003D6117" w:rsidRDefault="003D6117" w:rsidP="003D6117">
          <w:pPr>
            <w:rPr>
              <w:lang w:eastAsia="sv-SE"/>
            </w:rPr>
          </w:pPr>
        </w:p>
        <w:p w14:paraId="5E20792D" w14:textId="5AAC2211" w:rsidR="00E130C4" w:rsidRDefault="007F3FE5">
          <w:pPr>
            <w:pStyle w:val="Innehll2"/>
            <w:tabs>
              <w:tab w:val="left" w:pos="880"/>
              <w:tab w:val="right" w:leader="dot" w:pos="8354"/>
            </w:tabs>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26718522" w:history="1">
            <w:r w:rsidR="00E130C4" w:rsidRPr="00865C17">
              <w:rPr>
                <w:rStyle w:val="Hyperlnk"/>
                <w:noProof/>
                <w14:scene3d>
                  <w14:camera w14:prst="orthographicFront"/>
                  <w14:lightRig w14:rig="threePt" w14:dir="t">
                    <w14:rot w14:lat="0" w14:lon="0" w14:rev="0"/>
                  </w14:lightRig>
                </w14:scene3d>
              </w:rPr>
              <w:t>§ 1</w:t>
            </w:r>
            <w:r w:rsidR="00E130C4">
              <w:rPr>
                <w:rFonts w:asciiTheme="minorHAnsi" w:eastAsiaTheme="minorEastAsia" w:hAnsiTheme="minorHAnsi"/>
                <w:noProof/>
                <w:sz w:val="22"/>
                <w:lang w:eastAsia="sv-SE"/>
              </w:rPr>
              <w:tab/>
            </w:r>
            <w:r w:rsidR="00E130C4" w:rsidRPr="00865C17">
              <w:rPr>
                <w:rStyle w:val="Hyperlnk"/>
                <w:noProof/>
              </w:rPr>
              <w:t>DETALJPLAN OCH TIDIGARE AVTAL</w:t>
            </w:r>
            <w:r w:rsidR="00E130C4">
              <w:rPr>
                <w:noProof/>
                <w:webHidden/>
              </w:rPr>
              <w:tab/>
            </w:r>
            <w:r w:rsidR="00E130C4">
              <w:rPr>
                <w:noProof/>
                <w:webHidden/>
              </w:rPr>
              <w:fldChar w:fldCharType="begin"/>
            </w:r>
            <w:r w:rsidR="00E130C4">
              <w:rPr>
                <w:noProof/>
                <w:webHidden/>
              </w:rPr>
              <w:instrText xml:space="preserve"> PAGEREF _Toc26718522 \h </w:instrText>
            </w:r>
            <w:r w:rsidR="00E130C4">
              <w:rPr>
                <w:noProof/>
                <w:webHidden/>
              </w:rPr>
            </w:r>
            <w:r w:rsidR="00E130C4">
              <w:rPr>
                <w:noProof/>
                <w:webHidden/>
              </w:rPr>
              <w:fldChar w:fldCharType="separate"/>
            </w:r>
            <w:r w:rsidR="00E130C4">
              <w:rPr>
                <w:noProof/>
                <w:webHidden/>
              </w:rPr>
              <w:t>7</w:t>
            </w:r>
            <w:r w:rsidR="00E130C4">
              <w:rPr>
                <w:noProof/>
                <w:webHidden/>
              </w:rPr>
              <w:fldChar w:fldCharType="end"/>
            </w:r>
          </w:hyperlink>
        </w:p>
        <w:p w14:paraId="1ED5A936" w14:textId="5751652C"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23" w:history="1">
            <w:r w:rsidRPr="00865C17">
              <w:rPr>
                <w:rStyle w:val="Hyperlnk"/>
                <w:noProof/>
                <w14:scene3d>
                  <w14:camera w14:prst="orthographicFront"/>
                  <w14:lightRig w14:rig="threePt" w14:dir="t">
                    <w14:rot w14:lat="0" w14:lon="0" w14:rev="0"/>
                  </w14:lightRig>
                </w14:scene3d>
              </w:rPr>
              <w:t>§ 1.1</w:t>
            </w:r>
            <w:r>
              <w:rPr>
                <w:rFonts w:asciiTheme="minorHAnsi" w:eastAsiaTheme="minorEastAsia" w:hAnsiTheme="minorHAnsi"/>
                <w:noProof/>
                <w:sz w:val="22"/>
                <w:lang w:eastAsia="sv-SE"/>
              </w:rPr>
              <w:tab/>
            </w:r>
            <w:r w:rsidRPr="00865C17">
              <w:rPr>
                <w:rStyle w:val="Hyperlnk"/>
                <w:noProof/>
              </w:rPr>
              <w:t>Detaljplan / Exploateringsområde</w:t>
            </w:r>
            <w:r>
              <w:rPr>
                <w:noProof/>
                <w:webHidden/>
              </w:rPr>
              <w:tab/>
            </w:r>
            <w:r>
              <w:rPr>
                <w:noProof/>
                <w:webHidden/>
              </w:rPr>
              <w:fldChar w:fldCharType="begin"/>
            </w:r>
            <w:r>
              <w:rPr>
                <w:noProof/>
                <w:webHidden/>
              </w:rPr>
              <w:instrText xml:space="preserve"> PAGEREF _Toc26718523 \h </w:instrText>
            </w:r>
            <w:r>
              <w:rPr>
                <w:noProof/>
                <w:webHidden/>
              </w:rPr>
            </w:r>
            <w:r>
              <w:rPr>
                <w:noProof/>
                <w:webHidden/>
              </w:rPr>
              <w:fldChar w:fldCharType="separate"/>
            </w:r>
            <w:r>
              <w:rPr>
                <w:noProof/>
                <w:webHidden/>
              </w:rPr>
              <w:t>7</w:t>
            </w:r>
            <w:r>
              <w:rPr>
                <w:noProof/>
                <w:webHidden/>
              </w:rPr>
              <w:fldChar w:fldCharType="end"/>
            </w:r>
          </w:hyperlink>
        </w:p>
        <w:p w14:paraId="05C94BBF" w14:textId="3287597E"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24" w:history="1">
            <w:r w:rsidRPr="00865C17">
              <w:rPr>
                <w:rStyle w:val="Hyperlnk"/>
                <w:noProof/>
                <w14:scene3d>
                  <w14:camera w14:prst="orthographicFront"/>
                  <w14:lightRig w14:rig="threePt" w14:dir="t">
                    <w14:rot w14:lat="0" w14:lon="0" w14:rev="0"/>
                  </w14:lightRig>
                </w14:scene3d>
              </w:rPr>
              <w:t>§ 1.2</w:t>
            </w:r>
            <w:r>
              <w:rPr>
                <w:rFonts w:asciiTheme="minorHAnsi" w:eastAsiaTheme="minorEastAsia" w:hAnsiTheme="minorHAnsi"/>
                <w:noProof/>
                <w:sz w:val="22"/>
                <w:lang w:eastAsia="sv-SE"/>
              </w:rPr>
              <w:tab/>
            </w:r>
            <w:r w:rsidRPr="00865C17">
              <w:rPr>
                <w:rStyle w:val="Hyperlnk"/>
                <w:noProof/>
              </w:rPr>
              <w:t>Tidigare avtal</w:t>
            </w:r>
            <w:r>
              <w:rPr>
                <w:noProof/>
                <w:webHidden/>
              </w:rPr>
              <w:tab/>
            </w:r>
            <w:r>
              <w:rPr>
                <w:noProof/>
                <w:webHidden/>
              </w:rPr>
              <w:fldChar w:fldCharType="begin"/>
            </w:r>
            <w:r>
              <w:rPr>
                <w:noProof/>
                <w:webHidden/>
              </w:rPr>
              <w:instrText xml:space="preserve"> PAGEREF _Toc26718524 \h </w:instrText>
            </w:r>
            <w:r>
              <w:rPr>
                <w:noProof/>
                <w:webHidden/>
              </w:rPr>
            </w:r>
            <w:r>
              <w:rPr>
                <w:noProof/>
                <w:webHidden/>
              </w:rPr>
              <w:fldChar w:fldCharType="separate"/>
            </w:r>
            <w:r>
              <w:rPr>
                <w:noProof/>
                <w:webHidden/>
              </w:rPr>
              <w:t>8</w:t>
            </w:r>
            <w:r>
              <w:rPr>
                <w:noProof/>
                <w:webHidden/>
              </w:rPr>
              <w:fldChar w:fldCharType="end"/>
            </w:r>
          </w:hyperlink>
        </w:p>
        <w:p w14:paraId="166B8AAC" w14:textId="71881558"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25" w:history="1">
            <w:r w:rsidRPr="00865C17">
              <w:rPr>
                <w:rStyle w:val="Hyperlnk"/>
                <w:noProof/>
                <w14:scene3d>
                  <w14:camera w14:prst="orthographicFront"/>
                  <w14:lightRig w14:rig="threePt" w14:dir="t">
                    <w14:rot w14:lat="0" w14:lon="0" w14:rev="0"/>
                  </w14:lightRig>
                </w14:scene3d>
              </w:rPr>
              <w:t>§ 1.3</w:t>
            </w:r>
            <w:r>
              <w:rPr>
                <w:rFonts w:asciiTheme="minorHAnsi" w:eastAsiaTheme="minorEastAsia" w:hAnsiTheme="minorHAnsi"/>
                <w:noProof/>
                <w:sz w:val="22"/>
                <w:lang w:eastAsia="sv-SE"/>
              </w:rPr>
              <w:tab/>
            </w:r>
            <w:r w:rsidRPr="00865C17">
              <w:rPr>
                <w:rStyle w:val="Hyperlnk"/>
                <w:noProof/>
              </w:rPr>
              <w:t>Kvalitetsprogram och andra program eller riktlinjer</w:t>
            </w:r>
            <w:r>
              <w:rPr>
                <w:noProof/>
                <w:webHidden/>
              </w:rPr>
              <w:tab/>
            </w:r>
            <w:r>
              <w:rPr>
                <w:noProof/>
                <w:webHidden/>
              </w:rPr>
              <w:fldChar w:fldCharType="begin"/>
            </w:r>
            <w:r>
              <w:rPr>
                <w:noProof/>
                <w:webHidden/>
              </w:rPr>
              <w:instrText xml:space="preserve"> PAGEREF _Toc26718525 \h </w:instrText>
            </w:r>
            <w:r>
              <w:rPr>
                <w:noProof/>
                <w:webHidden/>
              </w:rPr>
            </w:r>
            <w:r>
              <w:rPr>
                <w:noProof/>
                <w:webHidden/>
              </w:rPr>
              <w:fldChar w:fldCharType="separate"/>
            </w:r>
            <w:r>
              <w:rPr>
                <w:noProof/>
                <w:webHidden/>
              </w:rPr>
              <w:t>8</w:t>
            </w:r>
            <w:r>
              <w:rPr>
                <w:noProof/>
                <w:webHidden/>
              </w:rPr>
              <w:fldChar w:fldCharType="end"/>
            </w:r>
          </w:hyperlink>
        </w:p>
        <w:p w14:paraId="36B3A960" w14:textId="6AACCE89" w:rsidR="00E130C4" w:rsidRDefault="00E130C4">
          <w:pPr>
            <w:pStyle w:val="Innehll2"/>
            <w:tabs>
              <w:tab w:val="left" w:pos="880"/>
              <w:tab w:val="right" w:leader="dot" w:pos="8354"/>
            </w:tabs>
            <w:rPr>
              <w:rFonts w:asciiTheme="minorHAnsi" w:eastAsiaTheme="minorEastAsia" w:hAnsiTheme="minorHAnsi"/>
              <w:noProof/>
              <w:sz w:val="22"/>
              <w:lang w:eastAsia="sv-SE"/>
            </w:rPr>
          </w:pPr>
          <w:hyperlink w:anchor="_Toc26718526" w:history="1">
            <w:r w:rsidRPr="00865C17">
              <w:rPr>
                <w:rStyle w:val="Hyperlnk"/>
                <w:noProof/>
                <w14:scene3d>
                  <w14:camera w14:prst="orthographicFront"/>
                  <w14:lightRig w14:rig="threePt" w14:dir="t">
                    <w14:rot w14:lat="0" w14:lon="0" w14:rev="0"/>
                  </w14:lightRig>
                </w14:scene3d>
              </w:rPr>
              <w:t>§ 2</w:t>
            </w:r>
            <w:r>
              <w:rPr>
                <w:rFonts w:asciiTheme="minorHAnsi" w:eastAsiaTheme="minorEastAsia" w:hAnsiTheme="minorHAnsi"/>
                <w:noProof/>
                <w:sz w:val="22"/>
                <w:lang w:eastAsia="sv-SE"/>
              </w:rPr>
              <w:tab/>
            </w:r>
            <w:r w:rsidRPr="00865C17">
              <w:rPr>
                <w:rStyle w:val="Hyperlnk"/>
                <w:noProof/>
              </w:rPr>
              <w:t>MARKÖVERLÅTELSER OCH LANTMÄTERIFÖRRÄTTNINGAR</w:t>
            </w:r>
            <w:r>
              <w:rPr>
                <w:noProof/>
                <w:webHidden/>
              </w:rPr>
              <w:tab/>
            </w:r>
            <w:r>
              <w:rPr>
                <w:noProof/>
                <w:webHidden/>
              </w:rPr>
              <w:fldChar w:fldCharType="begin"/>
            </w:r>
            <w:r>
              <w:rPr>
                <w:noProof/>
                <w:webHidden/>
              </w:rPr>
              <w:instrText xml:space="preserve"> PAGEREF _Toc26718526 \h </w:instrText>
            </w:r>
            <w:r>
              <w:rPr>
                <w:noProof/>
                <w:webHidden/>
              </w:rPr>
            </w:r>
            <w:r>
              <w:rPr>
                <w:noProof/>
                <w:webHidden/>
              </w:rPr>
              <w:fldChar w:fldCharType="separate"/>
            </w:r>
            <w:r>
              <w:rPr>
                <w:noProof/>
                <w:webHidden/>
              </w:rPr>
              <w:t>8</w:t>
            </w:r>
            <w:r>
              <w:rPr>
                <w:noProof/>
                <w:webHidden/>
              </w:rPr>
              <w:fldChar w:fldCharType="end"/>
            </w:r>
          </w:hyperlink>
        </w:p>
        <w:p w14:paraId="257586E4" w14:textId="3B0C3424"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28" w:history="1">
            <w:r w:rsidRPr="00865C17">
              <w:rPr>
                <w:rStyle w:val="Hyperlnk"/>
                <w:noProof/>
                <w14:scene3d>
                  <w14:camera w14:prst="orthographicFront"/>
                  <w14:lightRig w14:rig="threePt" w14:dir="t">
                    <w14:rot w14:lat="0" w14:lon="0" w14:rev="0"/>
                  </w14:lightRig>
                </w14:scene3d>
              </w:rPr>
              <w:t>§ 2.1</w:t>
            </w:r>
            <w:r>
              <w:rPr>
                <w:rFonts w:asciiTheme="minorHAnsi" w:eastAsiaTheme="minorEastAsia" w:hAnsiTheme="minorHAnsi"/>
                <w:noProof/>
                <w:sz w:val="22"/>
                <w:lang w:eastAsia="sv-SE"/>
              </w:rPr>
              <w:tab/>
            </w:r>
            <w:r w:rsidRPr="00865C17">
              <w:rPr>
                <w:rStyle w:val="Hyperlnk"/>
                <w:noProof/>
              </w:rPr>
              <w:t>Marköverlåtelser mellan kommunen och exploatören</w:t>
            </w:r>
            <w:r>
              <w:rPr>
                <w:noProof/>
                <w:webHidden/>
              </w:rPr>
              <w:tab/>
            </w:r>
            <w:r>
              <w:rPr>
                <w:noProof/>
                <w:webHidden/>
              </w:rPr>
              <w:fldChar w:fldCharType="begin"/>
            </w:r>
            <w:r>
              <w:rPr>
                <w:noProof/>
                <w:webHidden/>
              </w:rPr>
              <w:instrText xml:space="preserve"> PAGEREF _Toc26718528 \h </w:instrText>
            </w:r>
            <w:r>
              <w:rPr>
                <w:noProof/>
                <w:webHidden/>
              </w:rPr>
            </w:r>
            <w:r>
              <w:rPr>
                <w:noProof/>
                <w:webHidden/>
              </w:rPr>
              <w:fldChar w:fldCharType="separate"/>
            </w:r>
            <w:r>
              <w:rPr>
                <w:noProof/>
                <w:webHidden/>
              </w:rPr>
              <w:t>8</w:t>
            </w:r>
            <w:r>
              <w:rPr>
                <w:noProof/>
                <w:webHidden/>
              </w:rPr>
              <w:fldChar w:fldCharType="end"/>
            </w:r>
          </w:hyperlink>
        </w:p>
        <w:p w14:paraId="28C4A974" w14:textId="64759226"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29" w:history="1">
            <w:r w:rsidRPr="00865C17">
              <w:rPr>
                <w:rStyle w:val="Hyperlnk"/>
                <w:noProof/>
                <w14:scene3d>
                  <w14:camera w14:prst="orthographicFront"/>
                  <w14:lightRig w14:rig="threePt" w14:dir="t">
                    <w14:rot w14:lat="0" w14:lon="0" w14:rev="0"/>
                  </w14:lightRig>
                </w14:scene3d>
              </w:rPr>
              <w:t>§ 2.2</w:t>
            </w:r>
            <w:r>
              <w:rPr>
                <w:rFonts w:asciiTheme="minorHAnsi" w:eastAsiaTheme="minorEastAsia" w:hAnsiTheme="minorHAnsi"/>
                <w:noProof/>
                <w:sz w:val="22"/>
                <w:lang w:eastAsia="sv-SE"/>
              </w:rPr>
              <w:tab/>
            </w:r>
            <w:r w:rsidRPr="00865C17">
              <w:rPr>
                <w:rStyle w:val="Hyperlnk"/>
                <w:noProof/>
              </w:rPr>
              <w:t>Fastighetsbildning</w:t>
            </w:r>
            <w:r>
              <w:rPr>
                <w:noProof/>
                <w:webHidden/>
              </w:rPr>
              <w:tab/>
            </w:r>
            <w:r>
              <w:rPr>
                <w:noProof/>
                <w:webHidden/>
              </w:rPr>
              <w:fldChar w:fldCharType="begin"/>
            </w:r>
            <w:r>
              <w:rPr>
                <w:noProof/>
                <w:webHidden/>
              </w:rPr>
              <w:instrText xml:space="preserve"> PAGEREF _Toc26718529 \h </w:instrText>
            </w:r>
            <w:r>
              <w:rPr>
                <w:noProof/>
                <w:webHidden/>
              </w:rPr>
            </w:r>
            <w:r>
              <w:rPr>
                <w:noProof/>
                <w:webHidden/>
              </w:rPr>
              <w:fldChar w:fldCharType="separate"/>
            </w:r>
            <w:r>
              <w:rPr>
                <w:noProof/>
                <w:webHidden/>
              </w:rPr>
              <w:t>9</w:t>
            </w:r>
            <w:r>
              <w:rPr>
                <w:noProof/>
                <w:webHidden/>
              </w:rPr>
              <w:fldChar w:fldCharType="end"/>
            </w:r>
          </w:hyperlink>
        </w:p>
        <w:p w14:paraId="1BA58BB4" w14:textId="004C95DA"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30" w:history="1">
            <w:r w:rsidRPr="00865C17">
              <w:rPr>
                <w:rStyle w:val="Hyperlnk"/>
                <w:noProof/>
                <w14:scene3d>
                  <w14:camera w14:prst="orthographicFront"/>
                  <w14:lightRig w14:rig="threePt" w14:dir="t">
                    <w14:rot w14:lat="0" w14:lon="0" w14:rev="0"/>
                  </w14:lightRig>
                </w14:scene3d>
              </w:rPr>
              <w:t>§ 2.3</w:t>
            </w:r>
            <w:r>
              <w:rPr>
                <w:rFonts w:asciiTheme="minorHAnsi" w:eastAsiaTheme="minorEastAsia" w:hAnsiTheme="minorHAnsi"/>
                <w:noProof/>
                <w:sz w:val="22"/>
                <w:lang w:eastAsia="sv-SE"/>
              </w:rPr>
              <w:tab/>
            </w:r>
            <w:r w:rsidRPr="00865C17">
              <w:rPr>
                <w:rStyle w:val="Hyperlnk"/>
                <w:noProof/>
              </w:rPr>
              <w:t>Tillträde och nyttjanderätt</w:t>
            </w:r>
            <w:r>
              <w:rPr>
                <w:noProof/>
                <w:webHidden/>
              </w:rPr>
              <w:tab/>
            </w:r>
            <w:r>
              <w:rPr>
                <w:noProof/>
                <w:webHidden/>
              </w:rPr>
              <w:fldChar w:fldCharType="begin"/>
            </w:r>
            <w:r>
              <w:rPr>
                <w:noProof/>
                <w:webHidden/>
              </w:rPr>
              <w:instrText xml:space="preserve"> PAGEREF _Toc26718530 \h </w:instrText>
            </w:r>
            <w:r>
              <w:rPr>
                <w:noProof/>
                <w:webHidden/>
              </w:rPr>
            </w:r>
            <w:r>
              <w:rPr>
                <w:noProof/>
                <w:webHidden/>
              </w:rPr>
              <w:fldChar w:fldCharType="separate"/>
            </w:r>
            <w:r>
              <w:rPr>
                <w:noProof/>
                <w:webHidden/>
              </w:rPr>
              <w:t>9</w:t>
            </w:r>
            <w:r>
              <w:rPr>
                <w:noProof/>
                <w:webHidden/>
              </w:rPr>
              <w:fldChar w:fldCharType="end"/>
            </w:r>
          </w:hyperlink>
        </w:p>
        <w:p w14:paraId="38ED3396" w14:textId="33B5635D"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31" w:history="1">
            <w:r w:rsidRPr="00865C17">
              <w:rPr>
                <w:rStyle w:val="Hyperlnk"/>
                <w:noProof/>
                <w14:scene3d>
                  <w14:camera w14:prst="orthographicFront"/>
                  <w14:lightRig w14:rig="threePt" w14:dir="t">
                    <w14:rot w14:lat="0" w14:lon="0" w14:rev="0"/>
                  </w14:lightRig>
                </w14:scene3d>
              </w:rPr>
              <w:t>§ 2.4</w:t>
            </w:r>
            <w:r>
              <w:rPr>
                <w:rFonts w:asciiTheme="minorHAnsi" w:eastAsiaTheme="minorEastAsia" w:hAnsiTheme="minorHAnsi"/>
                <w:noProof/>
                <w:sz w:val="22"/>
                <w:lang w:eastAsia="sv-SE"/>
              </w:rPr>
              <w:tab/>
            </w:r>
            <w:r w:rsidRPr="00865C17">
              <w:rPr>
                <w:rStyle w:val="Hyperlnk"/>
                <w:noProof/>
              </w:rPr>
              <w:t>Tillfällig nyttjanderätt</w:t>
            </w:r>
            <w:r>
              <w:rPr>
                <w:noProof/>
                <w:webHidden/>
              </w:rPr>
              <w:tab/>
            </w:r>
            <w:r>
              <w:rPr>
                <w:noProof/>
                <w:webHidden/>
              </w:rPr>
              <w:fldChar w:fldCharType="begin"/>
            </w:r>
            <w:r>
              <w:rPr>
                <w:noProof/>
                <w:webHidden/>
              </w:rPr>
              <w:instrText xml:space="preserve"> PAGEREF _Toc26718531 \h </w:instrText>
            </w:r>
            <w:r>
              <w:rPr>
                <w:noProof/>
                <w:webHidden/>
              </w:rPr>
            </w:r>
            <w:r>
              <w:rPr>
                <w:noProof/>
                <w:webHidden/>
              </w:rPr>
              <w:fldChar w:fldCharType="separate"/>
            </w:r>
            <w:r>
              <w:rPr>
                <w:noProof/>
                <w:webHidden/>
              </w:rPr>
              <w:t>10</w:t>
            </w:r>
            <w:r>
              <w:rPr>
                <w:noProof/>
                <w:webHidden/>
              </w:rPr>
              <w:fldChar w:fldCharType="end"/>
            </w:r>
          </w:hyperlink>
        </w:p>
        <w:p w14:paraId="7EE0C7FF" w14:textId="22F5BF3C"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32" w:history="1">
            <w:r w:rsidRPr="00865C17">
              <w:rPr>
                <w:rStyle w:val="Hyperlnk"/>
                <w:noProof/>
                <w14:scene3d>
                  <w14:camera w14:prst="orthographicFront"/>
                  <w14:lightRig w14:rig="threePt" w14:dir="t">
                    <w14:rot w14:lat="0" w14:lon="0" w14:rev="0"/>
                  </w14:lightRig>
                </w14:scene3d>
              </w:rPr>
              <w:t>§ 2.5</w:t>
            </w:r>
            <w:r>
              <w:rPr>
                <w:rFonts w:asciiTheme="minorHAnsi" w:eastAsiaTheme="minorEastAsia" w:hAnsiTheme="minorHAnsi"/>
                <w:noProof/>
                <w:sz w:val="22"/>
                <w:lang w:eastAsia="sv-SE"/>
              </w:rPr>
              <w:tab/>
            </w:r>
            <w:r w:rsidRPr="00865C17">
              <w:rPr>
                <w:rStyle w:val="Hyperlnk"/>
                <w:noProof/>
              </w:rPr>
              <w:t>Servitut för gång- och cykelvägar m.m.</w:t>
            </w:r>
            <w:r>
              <w:rPr>
                <w:noProof/>
                <w:webHidden/>
              </w:rPr>
              <w:tab/>
            </w:r>
            <w:r>
              <w:rPr>
                <w:noProof/>
                <w:webHidden/>
              </w:rPr>
              <w:fldChar w:fldCharType="begin"/>
            </w:r>
            <w:r>
              <w:rPr>
                <w:noProof/>
                <w:webHidden/>
              </w:rPr>
              <w:instrText xml:space="preserve"> PAGEREF _Toc26718532 \h </w:instrText>
            </w:r>
            <w:r>
              <w:rPr>
                <w:noProof/>
                <w:webHidden/>
              </w:rPr>
            </w:r>
            <w:r>
              <w:rPr>
                <w:noProof/>
                <w:webHidden/>
              </w:rPr>
              <w:fldChar w:fldCharType="separate"/>
            </w:r>
            <w:r>
              <w:rPr>
                <w:noProof/>
                <w:webHidden/>
              </w:rPr>
              <w:t>10</w:t>
            </w:r>
            <w:r>
              <w:rPr>
                <w:noProof/>
                <w:webHidden/>
              </w:rPr>
              <w:fldChar w:fldCharType="end"/>
            </w:r>
          </w:hyperlink>
        </w:p>
        <w:p w14:paraId="10657EEC" w14:textId="02189DA4"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33" w:history="1">
            <w:r w:rsidRPr="00865C17">
              <w:rPr>
                <w:rStyle w:val="Hyperlnk"/>
                <w:noProof/>
                <w14:scene3d>
                  <w14:camera w14:prst="orthographicFront"/>
                  <w14:lightRig w14:rig="threePt" w14:dir="t">
                    <w14:rot w14:lat="0" w14:lon="0" w14:rev="0"/>
                  </w14:lightRig>
                </w14:scene3d>
              </w:rPr>
              <w:t>§ 2.6</w:t>
            </w:r>
            <w:r>
              <w:rPr>
                <w:rFonts w:asciiTheme="minorHAnsi" w:eastAsiaTheme="minorEastAsia" w:hAnsiTheme="minorHAnsi"/>
                <w:noProof/>
                <w:sz w:val="22"/>
                <w:lang w:eastAsia="sv-SE"/>
              </w:rPr>
              <w:tab/>
            </w:r>
            <w:r w:rsidRPr="00865C17">
              <w:rPr>
                <w:rStyle w:val="Hyperlnk"/>
                <w:noProof/>
              </w:rPr>
              <w:t>Gemensamhetsanläggningar</w:t>
            </w:r>
            <w:r>
              <w:rPr>
                <w:noProof/>
                <w:webHidden/>
              </w:rPr>
              <w:tab/>
            </w:r>
            <w:r>
              <w:rPr>
                <w:noProof/>
                <w:webHidden/>
              </w:rPr>
              <w:fldChar w:fldCharType="begin"/>
            </w:r>
            <w:r>
              <w:rPr>
                <w:noProof/>
                <w:webHidden/>
              </w:rPr>
              <w:instrText xml:space="preserve"> PAGEREF _Toc26718533 \h </w:instrText>
            </w:r>
            <w:r>
              <w:rPr>
                <w:noProof/>
                <w:webHidden/>
              </w:rPr>
            </w:r>
            <w:r>
              <w:rPr>
                <w:noProof/>
                <w:webHidden/>
              </w:rPr>
              <w:fldChar w:fldCharType="separate"/>
            </w:r>
            <w:r>
              <w:rPr>
                <w:noProof/>
                <w:webHidden/>
              </w:rPr>
              <w:t>11</w:t>
            </w:r>
            <w:r>
              <w:rPr>
                <w:noProof/>
                <w:webHidden/>
              </w:rPr>
              <w:fldChar w:fldCharType="end"/>
            </w:r>
          </w:hyperlink>
        </w:p>
        <w:p w14:paraId="20C2CBD3" w14:textId="3131B4ED"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34" w:history="1">
            <w:r w:rsidRPr="00865C17">
              <w:rPr>
                <w:rStyle w:val="Hyperlnk"/>
                <w:noProof/>
                <w14:scene3d>
                  <w14:camera w14:prst="orthographicFront"/>
                  <w14:lightRig w14:rig="threePt" w14:dir="t">
                    <w14:rot w14:lat="0" w14:lon="0" w14:rev="0"/>
                  </w14:lightRig>
                </w14:scene3d>
              </w:rPr>
              <w:t>§ 2.7</w:t>
            </w:r>
            <w:r>
              <w:rPr>
                <w:rFonts w:asciiTheme="minorHAnsi" w:eastAsiaTheme="minorEastAsia" w:hAnsiTheme="minorHAnsi"/>
                <w:noProof/>
                <w:sz w:val="22"/>
                <w:lang w:eastAsia="sv-SE"/>
              </w:rPr>
              <w:tab/>
            </w:r>
            <w:r w:rsidRPr="00865C17">
              <w:rPr>
                <w:rStyle w:val="Hyperlnk"/>
                <w:noProof/>
              </w:rPr>
              <w:t>Ledningsrätt</w:t>
            </w:r>
            <w:r>
              <w:rPr>
                <w:noProof/>
                <w:webHidden/>
              </w:rPr>
              <w:tab/>
            </w:r>
            <w:r>
              <w:rPr>
                <w:noProof/>
                <w:webHidden/>
              </w:rPr>
              <w:fldChar w:fldCharType="begin"/>
            </w:r>
            <w:r>
              <w:rPr>
                <w:noProof/>
                <w:webHidden/>
              </w:rPr>
              <w:instrText xml:space="preserve"> PAGEREF _Toc26718534 \h </w:instrText>
            </w:r>
            <w:r>
              <w:rPr>
                <w:noProof/>
                <w:webHidden/>
              </w:rPr>
            </w:r>
            <w:r>
              <w:rPr>
                <w:noProof/>
                <w:webHidden/>
              </w:rPr>
              <w:fldChar w:fldCharType="separate"/>
            </w:r>
            <w:r>
              <w:rPr>
                <w:noProof/>
                <w:webHidden/>
              </w:rPr>
              <w:t>11</w:t>
            </w:r>
            <w:r>
              <w:rPr>
                <w:noProof/>
                <w:webHidden/>
              </w:rPr>
              <w:fldChar w:fldCharType="end"/>
            </w:r>
          </w:hyperlink>
        </w:p>
        <w:p w14:paraId="6C1217F2" w14:textId="4D58ED42" w:rsidR="00E130C4" w:rsidRDefault="00E130C4">
          <w:pPr>
            <w:pStyle w:val="Innehll2"/>
            <w:tabs>
              <w:tab w:val="left" w:pos="880"/>
              <w:tab w:val="right" w:leader="dot" w:pos="8354"/>
            </w:tabs>
            <w:rPr>
              <w:rFonts w:asciiTheme="minorHAnsi" w:eastAsiaTheme="minorEastAsia" w:hAnsiTheme="minorHAnsi"/>
              <w:noProof/>
              <w:sz w:val="22"/>
              <w:lang w:eastAsia="sv-SE"/>
            </w:rPr>
          </w:pPr>
          <w:hyperlink w:anchor="_Toc26718535" w:history="1">
            <w:r w:rsidRPr="00865C17">
              <w:rPr>
                <w:rStyle w:val="Hyperlnk"/>
                <w:noProof/>
                <w14:scene3d>
                  <w14:camera w14:prst="orthographicFront"/>
                  <w14:lightRig w14:rig="threePt" w14:dir="t">
                    <w14:rot w14:lat="0" w14:lon="0" w14:rev="0"/>
                  </w14:lightRig>
                </w14:scene3d>
              </w:rPr>
              <w:t>§ 3</w:t>
            </w:r>
            <w:r>
              <w:rPr>
                <w:rFonts w:asciiTheme="minorHAnsi" w:eastAsiaTheme="minorEastAsia" w:hAnsiTheme="minorHAnsi"/>
                <w:noProof/>
                <w:sz w:val="22"/>
                <w:lang w:eastAsia="sv-SE"/>
              </w:rPr>
              <w:tab/>
            </w:r>
            <w:r w:rsidRPr="00865C17">
              <w:rPr>
                <w:rStyle w:val="Hyperlnk"/>
                <w:noProof/>
              </w:rPr>
              <w:t>UTFÖRANDE OCH BEKOSTANDE AV ALLMÄNNA ANLÄGGNINGAR</w:t>
            </w:r>
            <w:r>
              <w:rPr>
                <w:noProof/>
                <w:webHidden/>
              </w:rPr>
              <w:tab/>
            </w:r>
            <w:r>
              <w:rPr>
                <w:noProof/>
                <w:webHidden/>
              </w:rPr>
              <w:fldChar w:fldCharType="begin"/>
            </w:r>
            <w:r>
              <w:rPr>
                <w:noProof/>
                <w:webHidden/>
              </w:rPr>
              <w:instrText xml:space="preserve"> PAGEREF _Toc26718535 \h </w:instrText>
            </w:r>
            <w:r>
              <w:rPr>
                <w:noProof/>
                <w:webHidden/>
              </w:rPr>
            </w:r>
            <w:r>
              <w:rPr>
                <w:noProof/>
                <w:webHidden/>
              </w:rPr>
              <w:fldChar w:fldCharType="separate"/>
            </w:r>
            <w:r>
              <w:rPr>
                <w:noProof/>
                <w:webHidden/>
              </w:rPr>
              <w:t>12</w:t>
            </w:r>
            <w:r>
              <w:rPr>
                <w:noProof/>
                <w:webHidden/>
              </w:rPr>
              <w:fldChar w:fldCharType="end"/>
            </w:r>
          </w:hyperlink>
        </w:p>
        <w:p w14:paraId="0D2D84E5" w14:textId="123084C7"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37" w:history="1">
            <w:r w:rsidRPr="00865C17">
              <w:rPr>
                <w:rStyle w:val="Hyperlnk"/>
                <w:noProof/>
                <w14:scene3d>
                  <w14:camera w14:prst="orthographicFront"/>
                  <w14:lightRig w14:rig="threePt" w14:dir="t">
                    <w14:rot w14:lat="0" w14:lon="0" w14:rev="0"/>
                  </w14:lightRig>
                </w14:scene3d>
              </w:rPr>
              <w:t>§ 3.1</w:t>
            </w:r>
            <w:r>
              <w:rPr>
                <w:rFonts w:asciiTheme="minorHAnsi" w:eastAsiaTheme="minorEastAsia" w:hAnsiTheme="minorHAnsi"/>
                <w:noProof/>
                <w:sz w:val="22"/>
                <w:lang w:eastAsia="sv-SE"/>
              </w:rPr>
              <w:tab/>
            </w:r>
            <w:r w:rsidRPr="00865C17">
              <w:rPr>
                <w:rStyle w:val="Hyperlnk"/>
                <w:noProof/>
              </w:rPr>
              <w:t>Allmän plats med kommunalt huvudmannaskap</w:t>
            </w:r>
            <w:r>
              <w:rPr>
                <w:noProof/>
                <w:webHidden/>
              </w:rPr>
              <w:tab/>
            </w:r>
            <w:r>
              <w:rPr>
                <w:noProof/>
                <w:webHidden/>
              </w:rPr>
              <w:fldChar w:fldCharType="begin"/>
            </w:r>
            <w:r>
              <w:rPr>
                <w:noProof/>
                <w:webHidden/>
              </w:rPr>
              <w:instrText xml:space="preserve"> PAGEREF _Toc26718537 \h </w:instrText>
            </w:r>
            <w:r>
              <w:rPr>
                <w:noProof/>
                <w:webHidden/>
              </w:rPr>
            </w:r>
            <w:r>
              <w:rPr>
                <w:noProof/>
                <w:webHidden/>
              </w:rPr>
              <w:fldChar w:fldCharType="separate"/>
            </w:r>
            <w:r>
              <w:rPr>
                <w:noProof/>
                <w:webHidden/>
              </w:rPr>
              <w:t>12</w:t>
            </w:r>
            <w:r>
              <w:rPr>
                <w:noProof/>
                <w:webHidden/>
              </w:rPr>
              <w:fldChar w:fldCharType="end"/>
            </w:r>
          </w:hyperlink>
        </w:p>
        <w:p w14:paraId="265000E9" w14:textId="2077E399"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38" w:history="1">
            <w:r w:rsidRPr="00865C17">
              <w:rPr>
                <w:rStyle w:val="Hyperlnk"/>
                <w:noProof/>
                <w14:scene3d>
                  <w14:camera w14:prst="orthographicFront"/>
                  <w14:lightRig w14:rig="threePt" w14:dir="t">
                    <w14:rot w14:lat="0" w14:lon="0" w14:rev="0"/>
                  </w14:lightRig>
                </w14:scene3d>
              </w:rPr>
              <w:t>§ 3.2</w:t>
            </w:r>
            <w:r>
              <w:rPr>
                <w:rFonts w:asciiTheme="minorHAnsi" w:eastAsiaTheme="minorEastAsia" w:hAnsiTheme="minorHAnsi"/>
                <w:noProof/>
                <w:sz w:val="22"/>
                <w:lang w:eastAsia="sv-SE"/>
              </w:rPr>
              <w:tab/>
            </w:r>
            <w:r w:rsidRPr="00865C17">
              <w:rPr>
                <w:rStyle w:val="Hyperlnk"/>
                <w:noProof/>
              </w:rPr>
              <w:t>Allmän plats med enskilt huvudmannaskap</w:t>
            </w:r>
            <w:r>
              <w:rPr>
                <w:noProof/>
                <w:webHidden/>
              </w:rPr>
              <w:tab/>
            </w:r>
            <w:r>
              <w:rPr>
                <w:noProof/>
                <w:webHidden/>
              </w:rPr>
              <w:fldChar w:fldCharType="begin"/>
            </w:r>
            <w:r>
              <w:rPr>
                <w:noProof/>
                <w:webHidden/>
              </w:rPr>
              <w:instrText xml:space="preserve"> PAGEREF _Toc26718538 \h </w:instrText>
            </w:r>
            <w:r>
              <w:rPr>
                <w:noProof/>
                <w:webHidden/>
              </w:rPr>
            </w:r>
            <w:r>
              <w:rPr>
                <w:noProof/>
                <w:webHidden/>
              </w:rPr>
              <w:fldChar w:fldCharType="separate"/>
            </w:r>
            <w:r>
              <w:rPr>
                <w:noProof/>
                <w:webHidden/>
              </w:rPr>
              <w:t>13</w:t>
            </w:r>
            <w:r>
              <w:rPr>
                <w:noProof/>
                <w:webHidden/>
              </w:rPr>
              <w:fldChar w:fldCharType="end"/>
            </w:r>
          </w:hyperlink>
        </w:p>
        <w:p w14:paraId="663FBB91" w14:textId="7C98D010"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39" w:history="1">
            <w:r w:rsidRPr="00865C17">
              <w:rPr>
                <w:rStyle w:val="Hyperlnk"/>
                <w:noProof/>
                <w14:scene3d>
                  <w14:camera w14:prst="orthographicFront"/>
                  <w14:lightRig w14:rig="threePt" w14:dir="t">
                    <w14:rot w14:lat="0" w14:lon="0" w14:rev="0"/>
                  </w14:lightRig>
                </w14:scene3d>
              </w:rPr>
              <w:t>§ 3.3</w:t>
            </w:r>
            <w:r>
              <w:rPr>
                <w:rFonts w:asciiTheme="minorHAnsi" w:eastAsiaTheme="minorEastAsia" w:hAnsiTheme="minorHAnsi"/>
                <w:noProof/>
                <w:sz w:val="22"/>
                <w:lang w:eastAsia="sv-SE"/>
              </w:rPr>
              <w:tab/>
            </w:r>
            <w:r w:rsidRPr="00865C17">
              <w:rPr>
                <w:rStyle w:val="Hyperlnk"/>
                <w:noProof/>
              </w:rPr>
              <w:t>Allmänna, kommunala VA-anläggningar</w:t>
            </w:r>
            <w:r>
              <w:rPr>
                <w:noProof/>
                <w:webHidden/>
              </w:rPr>
              <w:tab/>
            </w:r>
            <w:r>
              <w:rPr>
                <w:noProof/>
                <w:webHidden/>
              </w:rPr>
              <w:fldChar w:fldCharType="begin"/>
            </w:r>
            <w:r>
              <w:rPr>
                <w:noProof/>
                <w:webHidden/>
              </w:rPr>
              <w:instrText xml:space="preserve"> PAGEREF _Toc26718539 \h </w:instrText>
            </w:r>
            <w:r>
              <w:rPr>
                <w:noProof/>
                <w:webHidden/>
              </w:rPr>
            </w:r>
            <w:r>
              <w:rPr>
                <w:noProof/>
                <w:webHidden/>
              </w:rPr>
              <w:fldChar w:fldCharType="separate"/>
            </w:r>
            <w:r>
              <w:rPr>
                <w:noProof/>
                <w:webHidden/>
              </w:rPr>
              <w:t>13</w:t>
            </w:r>
            <w:r>
              <w:rPr>
                <w:noProof/>
                <w:webHidden/>
              </w:rPr>
              <w:fldChar w:fldCharType="end"/>
            </w:r>
          </w:hyperlink>
        </w:p>
        <w:p w14:paraId="360B8A1C" w14:textId="536D3B90" w:rsidR="00E130C4" w:rsidRDefault="00E130C4">
          <w:pPr>
            <w:pStyle w:val="Innehll2"/>
            <w:tabs>
              <w:tab w:val="left" w:pos="880"/>
              <w:tab w:val="right" w:leader="dot" w:pos="8354"/>
            </w:tabs>
            <w:rPr>
              <w:rFonts w:asciiTheme="minorHAnsi" w:eastAsiaTheme="minorEastAsia" w:hAnsiTheme="minorHAnsi"/>
              <w:noProof/>
              <w:sz w:val="22"/>
              <w:lang w:eastAsia="sv-SE"/>
            </w:rPr>
          </w:pPr>
          <w:hyperlink w:anchor="_Toc26718540" w:history="1">
            <w:r w:rsidRPr="00865C17">
              <w:rPr>
                <w:rStyle w:val="Hyperlnk"/>
                <w:noProof/>
                <w14:scene3d>
                  <w14:camera w14:prst="orthographicFront"/>
                  <w14:lightRig w14:rig="threePt" w14:dir="t">
                    <w14:rot w14:lat="0" w14:lon="0" w14:rev="0"/>
                  </w14:lightRig>
                </w14:scene3d>
              </w:rPr>
              <w:t>§ 4</w:t>
            </w:r>
            <w:r>
              <w:rPr>
                <w:rFonts w:asciiTheme="minorHAnsi" w:eastAsiaTheme="minorEastAsia" w:hAnsiTheme="minorHAnsi"/>
                <w:noProof/>
                <w:sz w:val="22"/>
                <w:lang w:eastAsia="sv-SE"/>
              </w:rPr>
              <w:tab/>
            </w:r>
            <w:r w:rsidRPr="00865C17">
              <w:rPr>
                <w:rStyle w:val="Hyperlnk"/>
                <w:noProof/>
              </w:rPr>
              <w:t>UTFÖRANDE OCH BEKOSTANDE AV ÖVRIGA ANLÄGGNINGAR</w:t>
            </w:r>
            <w:r>
              <w:rPr>
                <w:noProof/>
                <w:webHidden/>
              </w:rPr>
              <w:tab/>
            </w:r>
            <w:r>
              <w:rPr>
                <w:noProof/>
                <w:webHidden/>
              </w:rPr>
              <w:fldChar w:fldCharType="begin"/>
            </w:r>
            <w:r>
              <w:rPr>
                <w:noProof/>
                <w:webHidden/>
              </w:rPr>
              <w:instrText xml:space="preserve"> PAGEREF _Toc26718540 \h </w:instrText>
            </w:r>
            <w:r>
              <w:rPr>
                <w:noProof/>
                <w:webHidden/>
              </w:rPr>
            </w:r>
            <w:r>
              <w:rPr>
                <w:noProof/>
                <w:webHidden/>
              </w:rPr>
              <w:fldChar w:fldCharType="separate"/>
            </w:r>
            <w:r>
              <w:rPr>
                <w:noProof/>
                <w:webHidden/>
              </w:rPr>
              <w:t>14</w:t>
            </w:r>
            <w:r>
              <w:rPr>
                <w:noProof/>
                <w:webHidden/>
              </w:rPr>
              <w:fldChar w:fldCharType="end"/>
            </w:r>
          </w:hyperlink>
        </w:p>
        <w:p w14:paraId="73BE253E" w14:textId="4F8B5432"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42" w:history="1">
            <w:r w:rsidRPr="00865C17">
              <w:rPr>
                <w:rStyle w:val="Hyperlnk"/>
                <w:noProof/>
                <w14:scene3d>
                  <w14:camera w14:prst="orthographicFront"/>
                  <w14:lightRig w14:rig="threePt" w14:dir="t">
                    <w14:rot w14:lat="0" w14:lon="0" w14:rev="0"/>
                  </w14:lightRig>
                </w14:scene3d>
              </w:rPr>
              <w:t>§ 4.1</w:t>
            </w:r>
            <w:r>
              <w:rPr>
                <w:rFonts w:asciiTheme="minorHAnsi" w:eastAsiaTheme="minorEastAsia" w:hAnsiTheme="minorHAnsi"/>
                <w:noProof/>
                <w:sz w:val="22"/>
                <w:lang w:eastAsia="sv-SE"/>
              </w:rPr>
              <w:tab/>
            </w:r>
            <w:r w:rsidRPr="00865C17">
              <w:rPr>
                <w:rStyle w:val="Hyperlnk"/>
                <w:noProof/>
              </w:rPr>
              <w:t>Allmänt om byggnation på kvartersmark</w:t>
            </w:r>
            <w:r>
              <w:rPr>
                <w:noProof/>
                <w:webHidden/>
              </w:rPr>
              <w:tab/>
            </w:r>
            <w:r>
              <w:rPr>
                <w:noProof/>
                <w:webHidden/>
              </w:rPr>
              <w:fldChar w:fldCharType="begin"/>
            </w:r>
            <w:r>
              <w:rPr>
                <w:noProof/>
                <w:webHidden/>
              </w:rPr>
              <w:instrText xml:space="preserve"> PAGEREF _Toc26718542 \h </w:instrText>
            </w:r>
            <w:r>
              <w:rPr>
                <w:noProof/>
                <w:webHidden/>
              </w:rPr>
            </w:r>
            <w:r>
              <w:rPr>
                <w:noProof/>
                <w:webHidden/>
              </w:rPr>
              <w:fldChar w:fldCharType="separate"/>
            </w:r>
            <w:r>
              <w:rPr>
                <w:noProof/>
                <w:webHidden/>
              </w:rPr>
              <w:t>14</w:t>
            </w:r>
            <w:r>
              <w:rPr>
                <w:noProof/>
                <w:webHidden/>
              </w:rPr>
              <w:fldChar w:fldCharType="end"/>
            </w:r>
          </w:hyperlink>
        </w:p>
        <w:p w14:paraId="60A7A9E4" w14:textId="72444B46"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43" w:history="1">
            <w:r w:rsidRPr="00865C17">
              <w:rPr>
                <w:rStyle w:val="Hyperlnk"/>
                <w:noProof/>
                <w14:scene3d>
                  <w14:camera w14:prst="orthographicFront"/>
                  <w14:lightRig w14:rig="threePt" w14:dir="t">
                    <w14:rot w14:lat="0" w14:lon="0" w14:rev="0"/>
                  </w14:lightRig>
                </w14:scene3d>
              </w:rPr>
              <w:t>§ 4.2</w:t>
            </w:r>
            <w:r>
              <w:rPr>
                <w:rFonts w:asciiTheme="minorHAnsi" w:eastAsiaTheme="minorEastAsia" w:hAnsiTheme="minorHAnsi"/>
                <w:noProof/>
                <w:sz w:val="22"/>
                <w:lang w:eastAsia="sv-SE"/>
              </w:rPr>
              <w:tab/>
            </w:r>
            <w:r w:rsidRPr="00865C17">
              <w:rPr>
                <w:rStyle w:val="Hyperlnk"/>
                <w:noProof/>
              </w:rPr>
              <w:t>Gång- och cykelvägar m.m. på kvartersmark</w:t>
            </w:r>
            <w:r>
              <w:rPr>
                <w:noProof/>
                <w:webHidden/>
              </w:rPr>
              <w:tab/>
            </w:r>
            <w:r>
              <w:rPr>
                <w:noProof/>
                <w:webHidden/>
              </w:rPr>
              <w:fldChar w:fldCharType="begin"/>
            </w:r>
            <w:r>
              <w:rPr>
                <w:noProof/>
                <w:webHidden/>
              </w:rPr>
              <w:instrText xml:space="preserve"> PAGEREF _Toc26718543 \h </w:instrText>
            </w:r>
            <w:r>
              <w:rPr>
                <w:noProof/>
                <w:webHidden/>
              </w:rPr>
            </w:r>
            <w:r>
              <w:rPr>
                <w:noProof/>
                <w:webHidden/>
              </w:rPr>
              <w:fldChar w:fldCharType="separate"/>
            </w:r>
            <w:r>
              <w:rPr>
                <w:noProof/>
                <w:webHidden/>
              </w:rPr>
              <w:t>14</w:t>
            </w:r>
            <w:r>
              <w:rPr>
                <w:noProof/>
                <w:webHidden/>
              </w:rPr>
              <w:fldChar w:fldCharType="end"/>
            </w:r>
          </w:hyperlink>
        </w:p>
        <w:p w14:paraId="1B2D7F19" w14:textId="0D2CF94A"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44" w:history="1">
            <w:r w:rsidRPr="00865C17">
              <w:rPr>
                <w:rStyle w:val="Hyperlnk"/>
                <w:noProof/>
                <w14:scene3d>
                  <w14:camera w14:prst="orthographicFront"/>
                  <w14:lightRig w14:rig="threePt" w14:dir="t">
                    <w14:rot w14:lat="0" w14:lon="0" w14:rev="0"/>
                  </w14:lightRig>
                </w14:scene3d>
              </w:rPr>
              <w:t>§ 4.3</w:t>
            </w:r>
            <w:r>
              <w:rPr>
                <w:rFonts w:asciiTheme="minorHAnsi" w:eastAsiaTheme="minorEastAsia" w:hAnsiTheme="minorHAnsi"/>
                <w:noProof/>
                <w:sz w:val="22"/>
                <w:lang w:eastAsia="sv-SE"/>
              </w:rPr>
              <w:tab/>
            </w:r>
            <w:r w:rsidRPr="00865C17">
              <w:rPr>
                <w:rStyle w:val="Hyperlnk"/>
                <w:noProof/>
              </w:rPr>
              <w:t>Gemensamhetsanläggningar på kvartersmark</w:t>
            </w:r>
            <w:r>
              <w:rPr>
                <w:noProof/>
                <w:webHidden/>
              </w:rPr>
              <w:tab/>
            </w:r>
            <w:r>
              <w:rPr>
                <w:noProof/>
                <w:webHidden/>
              </w:rPr>
              <w:fldChar w:fldCharType="begin"/>
            </w:r>
            <w:r>
              <w:rPr>
                <w:noProof/>
                <w:webHidden/>
              </w:rPr>
              <w:instrText xml:space="preserve"> PAGEREF _Toc26718544 \h </w:instrText>
            </w:r>
            <w:r>
              <w:rPr>
                <w:noProof/>
                <w:webHidden/>
              </w:rPr>
            </w:r>
            <w:r>
              <w:rPr>
                <w:noProof/>
                <w:webHidden/>
              </w:rPr>
              <w:fldChar w:fldCharType="separate"/>
            </w:r>
            <w:r>
              <w:rPr>
                <w:noProof/>
                <w:webHidden/>
              </w:rPr>
              <w:t>14</w:t>
            </w:r>
            <w:r>
              <w:rPr>
                <w:noProof/>
                <w:webHidden/>
              </w:rPr>
              <w:fldChar w:fldCharType="end"/>
            </w:r>
          </w:hyperlink>
        </w:p>
        <w:p w14:paraId="3B71B1CE" w14:textId="6ADAE82A"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45" w:history="1">
            <w:r w:rsidRPr="00865C17">
              <w:rPr>
                <w:rStyle w:val="Hyperlnk"/>
                <w:noProof/>
                <w14:scene3d>
                  <w14:camera w14:prst="orthographicFront"/>
                  <w14:lightRig w14:rig="threePt" w14:dir="t">
                    <w14:rot w14:lat="0" w14:lon="0" w14:rev="0"/>
                  </w14:lightRig>
                </w14:scene3d>
              </w:rPr>
              <w:t>§ 4.4</w:t>
            </w:r>
            <w:r>
              <w:rPr>
                <w:rFonts w:asciiTheme="minorHAnsi" w:eastAsiaTheme="minorEastAsia" w:hAnsiTheme="minorHAnsi"/>
                <w:noProof/>
                <w:sz w:val="22"/>
                <w:lang w:eastAsia="sv-SE"/>
              </w:rPr>
              <w:tab/>
            </w:r>
            <w:r w:rsidRPr="00865C17">
              <w:rPr>
                <w:rStyle w:val="Hyperlnk"/>
                <w:noProof/>
              </w:rPr>
              <w:t>Enskilda VA-anläggningar</w:t>
            </w:r>
            <w:r>
              <w:rPr>
                <w:noProof/>
                <w:webHidden/>
              </w:rPr>
              <w:tab/>
            </w:r>
            <w:r>
              <w:rPr>
                <w:noProof/>
                <w:webHidden/>
              </w:rPr>
              <w:fldChar w:fldCharType="begin"/>
            </w:r>
            <w:r>
              <w:rPr>
                <w:noProof/>
                <w:webHidden/>
              </w:rPr>
              <w:instrText xml:space="preserve"> PAGEREF _Toc26718545 \h </w:instrText>
            </w:r>
            <w:r>
              <w:rPr>
                <w:noProof/>
                <w:webHidden/>
              </w:rPr>
            </w:r>
            <w:r>
              <w:rPr>
                <w:noProof/>
                <w:webHidden/>
              </w:rPr>
              <w:fldChar w:fldCharType="separate"/>
            </w:r>
            <w:r>
              <w:rPr>
                <w:noProof/>
                <w:webHidden/>
              </w:rPr>
              <w:t>14</w:t>
            </w:r>
            <w:r>
              <w:rPr>
                <w:noProof/>
                <w:webHidden/>
              </w:rPr>
              <w:fldChar w:fldCharType="end"/>
            </w:r>
          </w:hyperlink>
        </w:p>
        <w:p w14:paraId="13BF0FDE" w14:textId="5475EDEE"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46" w:history="1">
            <w:r w:rsidRPr="00865C17">
              <w:rPr>
                <w:rStyle w:val="Hyperlnk"/>
                <w:noProof/>
                <w14:scene3d>
                  <w14:camera w14:prst="orthographicFront"/>
                  <w14:lightRig w14:rig="threePt" w14:dir="t">
                    <w14:rot w14:lat="0" w14:lon="0" w14:rev="0"/>
                  </w14:lightRig>
                </w14:scene3d>
              </w:rPr>
              <w:t>§ 4.5</w:t>
            </w:r>
            <w:r>
              <w:rPr>
                <w:rFonts w:asciiTheme="minorHAnsi" w:eastAsiaTheme="minorEastAsia" w:hAnsiTheme="minorHAnsi"/>
                <w:noProof/>
                <w:sz w:val="22"/>
                <w:lang w:eastAsia="sv-SE"/>
              </w:rPr>
              <w:tab/>
            </w:r>
            <w:r w:rsidRPr="00865C17">
              <w:rPr>
                <w:rStyle w:val="Hyperlnk"/>
                <w:noProof/>
              </w:rPr>
              <w:t>Dagvatten</w:t>
            </w:r>
            <w:r>
              <w:rPr>
                <w:noProof/>
                <w:webHidden/>
              </w:rPr>
              <w:tab/>
            </w:r>
            <w:r>
              <w:rPr>
                <w:noProof/>
                <w:webHidden/>
              </w:rPr>
              <w:fldChar w:fldCharType="begin"/>
            </w:r>
            <w:r>
              <w:rPr>
                <w:noProof/>
                <w:webHidden/>
              </w:rPr>
              <w:instrText xml:space="preserve"> PAGEREF _Toc26718546 \h </w:instrText>
            </w:r>
            <w:r>
              <w:rPr>
                <w:noProof/>
                <w:webHidden/>
              </w:rPr>
            </w:r>
            <w:r>
              <w:rPr>
                <w:noProof/>
                <w:webHidden/>
              </w:rPr>
              <w:fldChar w:fldCharType="separate"/>
            </w:r>
            <w:r>
              <w:rPr>
                <w:noProof/>
                <w:webHidden/>
              </w:rPr>
              <w:t>15</w:t>
            </w:r>
            <w:r>
              <w:rPr>
                <w:noProof/>
                <w:webHidden/>
              </w:rPr>
              <w:fldChar w:fldCharType="end"/>
            </w:r>
          </w:hyperlink>
        </w:p>
        <w:p w14:paraId="23D07DEF" w14:textId="672E8571"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47" w:history="1">
            <w:r w:rsidRPr="00865C17">
              <w:rPr>
                <w:rStyle w:val="Hyperlnk"/>
                <w:noProof/>
                <w14:scene3d>
                  <w14:camera w14:prst="orthographicFront"/>
                  <w14:lightRig w14:rig="threePt" w14:dir="t">
                    <w14:rot w14:lat="0" w14:lon="0" w14:rev="0"/>
                  </w14:lightRig>
                </w14:scene3d>
              </w:rPr>
              <w:t>§ 4.6</w:t>
            </w:r>
            <w:r>
              <w:rPr>
                <w:rFonts w:asciiTheme="minorHAnsi" w:eastAsiaTheme="minorEastAsia" w:hAnsiTheme="minorHAnsi"/>
                <w:noProof/>
                <w:sz w:val="22"/>
                <w:lang w:eastAsia="sv-SE"/>
              </w:rPr>
              <w:tab/>
            </w:r>
            <w:r w:rsidRPr="00865C17">
              <w:rPr>
                <w:rStyle w:val="Hyperlnk"/>
                <w:noProof/>
              </w:rPr>
              <w:t>Avfallshantering</w:t>
            </w:r>
            <w:r>
              <w:rPr>
                <w:noProof/>
                <w:webHidden/>
              </w:rPr>
              <w:tab/>
            </w:r>
            <w:r>
              <w:rPr>
                <w:noProof/>
                <w:webHidden/>
              </w:rPr>
              <w:fldChar w:fldCharType="begin"/>
            </w:r>
            <w:r>
              <w:rPr>
                <w:noProof/>
                <w:webHidden/>
              </w:rPr>
              <w:instrText xml:space="preserve"> PAGEREF _Toc26718547 \h </w:instrText>
            </w:r>
            <w:r>
              <w:rPr>
                <w:noProof/>
                <w:webHidden/>
              </w:rPr>
            </w:r>
            <w:r>
              <w:rPr>
                <w:noProof/>
                <w:webHidden/>
              </w:rPr>
              <w:fldChar w:fldCharType="separate"/>
            </w:r>
            <w:r>
              <w:rPr>
                <w:noProof/>
                <w:webHidden/>
              </w:rPr>
              <w:t>15</w:t>
            </w:r>
            <w:r>
              <w:rPr>
                <w:noProof/>
                <w:webHidden/>
              </w:rPr>
              <w:fldChar w:fldCharType="end"/>
            </w:r>
          </w:hyperlink>
        </w:p>
        <w:p w14:paraId="107BFBD7" w14:textId="16FB5972"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48" w:history="1">
            <w:r w:rsidRPr="00865C17">
              <w:rPr>
                <w:rStyle w:val="Hyperlnk"/>
                <w:noProof/>
                <w14:scene3d>
                  <w14:camera w14:prst="orthographicFront"/>
                  <w14:lightRig w14:rig="threePt" w14:dir="t">
                    <w14:rot w14:lat="0" w14:lon="0" w14:rev="0"/>
                  </w14:lightRig>
                </w14:scene3d>
              </w:rPr>
              <w:t>§ 4.7</w:t>
            </w:r>
            <w:r>
              <w:rPr>
                <w:rFonts w:asciiTheme="minorHAnsi" w:eastAsiaTheme="minorEastAsia" w:hAnsiTheme="minorHAnsi"/>
                <w:noProof/>
                <w:sz w:val="22"/>
                <w:lang w:eastAsia="sv-SE"/>
              </w:rPr>
              <w:tab/>
            </w:r>
            <w:r w:rsidRPr="00865C17">
              <w:rPr>
                <w:rStyle w:val="Hyperlnk"/>
                <w:noProof/>
              </w:rPr>
              <w:t>Parkering</w:t>
            </w:r>
            <w:r>
              <w:rPr>
                <w:noProof/>
                <w:webHidden/>
              </w:rPr>
              <w:tab/>
            </w:r>
            <w:r>
              <w:rPr>
                <w:noProof/>
                <w:webHidden/>
              </w:rPr>
              <w:fldChar w:fldCharType="begin"/>
            </w:r>
            <w:r>
              <w:rPr>
                <w:noProof/>
                <w:webHidden/>
              </w:rPr>
              <w:instrText xml:space="preserve"> PAGEREF _Toc26718548 \h </w:instrText>
            </w:r>
            <w:r>
              <w:rPr>
                <w:noProof/>
                <w:webHidden/>
              </w:rPr>
            </w:r>
            <w:r>
              <w:rPr>
                <w:noProof/>
                <w:webHidden/>
              </w:rPr>
              <w:fldChar w:fldCharType="separate"/>
            </w:r>
            <w:r>
              <w:rPr>
                <w:noProof/>
                <w:webHidden/>
              </w:rPr>
              <w:t>15</w:t>
            </w:r>
            <w:r>
              <w:rPr>
                <w:noProof/>
                <w:webHidden/>
              </w:rPr>
              <w:fldChar w:fldCharType="end"/>
            </w:r>
          </w:hyperlink>
        </w:p>
        <w:p w14:paraId="7F791B8D" w14:textId="4E220D20"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49" w:history="1">
            <w:r w:rsidRPr="00865C17">
              <w:rPr>
                <w:rStyle w:val="Hyperlnk"/>
                <w:noProof/>
                <w14:scene3d>
                  <w14:camera w14:prst="orthographicFront"/>
                  <w14:lightRig w14:rig="threePt" w14:dir="t">
                    <w14:rot w14:lat="0" w14:lon="0" w14:rev="0"/>
                  </w14:lightRig>
                </w14:scene3d>
              </w:rPr>
              <w:t>§ 4.8</w:t>
            </w:r>
            <w:r>
              <w:rPr>
                <w:rFonts w:asciiTheme="minorHAnsi" w:eastAsiaTheme="minorEastAsia" w:hAnsiTheme="minorHAnsi"/>
                <w:noProof/>
                <w:sz w:val="22"/>
                <w:lang w:eastAsia="sv-SE"/>
              </w:rPr>
              <w:tab/>
            </w:r>
            <w:r w:rsidRPr="00865C17">
              <w:rPr>
                <w:rStyle w:val="Hyperlnk"/>
                <w:noProof/>
              </w:rPr>
              <w:t>Ledningar för el, telekommunikationer, fjärrvärme</w:t>
            </w:r>
            <w:r>
              <w:rPr>
                <w:noProof/>
                <w:webHidden/>
              </w:rPr>
              <w:tab/>
            </w:r>
            <w:r>
              <w:rPr>
                <w:noProof/>
                <w:webHidden/>
              </w:rPr>
              <w:fldChar w:fldCharType="begin"/>
            </w:r>
            <w:r>
              <w:rPr>
                <w:noProof/>
                <w:webHidden/>
              </w:rPr>
              <w:instrText xml:space="preserve"> PAGEREF _Toc26718549 \h </w:instrText>
            </w:r>
            <w:r>
              <w:rPr>
                <w:noProof/>
                <w:webHidden/>
              </w:rPr>
            </w:r>
            <w:r>
              <w:rPr>
                <w:noProof/>
                <w:webHidden/>
              </w:rPr>
              <w:fldChar w:fldCharType="separate"/>
            </w:r>
            <w:r>
              <w:rPr>
                <w:noProof/>
                <w:webHidden/>
              </w:rPr>
              <w:t>15</w:t>
            </w:r>
            <w:r>
              <w:rPr>
                <w:noProof/>
                <w:webHidden/>
              </w:rPr>
              <w:fldChar w:fldCharType="end"/>
            </w:r>
          </w:hyperlink>
        </w:p>
        <w:p w14:paraId="6422F61E" w14:textId="42C66B05"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50" w:history="1">
            <w:r w:rsidRPr="00865C17">
              <w:rPr>
                <w:rStyle w:val="Hyperlnk"/>
                <w:noProof/>
                <w14:scene3d>
                  <w14:camera w14:prst="orthographicFront"/>
                  <w14:lightRig w14:rig="threePt" w14:dir="t">
                    <w14:rot w14:lat="0" w14:lon="0" w14:rev="0"/>
                  </w14:lightRig>
                </w14:scene3d>
              </w:rPr>
              <w:t>§ 4.9</w:t>
            </w:r>
            <w:r>
              <w:rPr>
                <w:rFonts w:asciiTheme="minorHAnsi" w:eastAsiaTheme="minorEastAsia" w:hAnsiTheme="minorHAnsi"/>
                <w:noProof/>
                <w:sz w:val="22"/>
                <w:lang w:eastAsia="sv-SE"/>
              </w:rPr>
              <w:tab/>
            </w:r>
            <w:r w:rsidRPr="00865C17">
              <w:rPr>
                <w:rStyle w:val="Hyperlnk"/>
                <w:noProof/>
              </w:rPr>
              <w:t>Bullerskydd</w:t>
            </w:r>
            <w:r>
              <w:rPr>
                <w:noProof/>
                <w:webHidden/>
              </w:rPr>
              <w:tab/>
            </w:r>
            <w:r>
              <w:rPr>
                <w:noProof/>
                <w:webHidden/>
              </w:rPr>
              <w:fldChar w:fldCharType="begin"/>
            </w:r>
            <w:r>
              <w:rPr>
                <w:noProof/>
                <w:webHidden/>
              </w:rPr>
              <w:instrText xml:space="preserve"> PAGEREF _Toc26718550 \h </w:instrText>
            </w:r>
            <w:r>
              <w:rPr>
                <w:noProof/>
                <w:webHidden/>
              </w:rPr>
            </w:r>
            <w:r>
              <w:rPr>
                <w:noProof/>
                <w:webHidden/>
              </w:rPr>
              <w:fldChar w:fldCharType="separate"/>
            </w:r>
            <w:r>
              <w:rPr>
                <w:noProof/>
                <w:webHidden/>
              </w:rPr>
              <w:t>16</w:t>
            </w:r>
            <w:r>
              <w:rPr>
                <w:noProof/>
                <w:webHidden/>
              </w:rPr>
              <w:fldChar w:fldCharType="end"/>
            </w:r>
          </w:hyperlink>
        </w:p>
        <w:p w14:paraId="2C48CD84" w14:textId="5C8C3380"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51" w:history="1">
            <w:r w:rsidRPr="00865C17">
              <w:rPr>
                <w:rStyle w:val="Hyperlnk"/>
                <w:noProof/>
                <w14:scene3d>
                  <w14:camera w14:prst="orthographicFront"/>
                  <w14:lightRig w14:rig="threePt" w14:dir="t">
                    <w14:rot w14:lat="0" w14:lon="0" w14:rev="0"/>
                  </w14:lightRig>
                </w14:scene3d>
              </w:rPr>
              <w:t>§ 4.10</w:t>
            </w:r>
            <w:r>
              <w:rPr>
                <w:rFonts w:asciiTheme="minorHAnsi" w:eastAsiaTheme="minorEastAsia" w:hAnsiTheme="minorHAnsi"/>
                <w:noProof/>
                <w:sz w:val="22"/>
                <w:lang w:eastAsia="sv-SE"/>
              </w:rPr>
              <w:tab/>
            </w:r>
            <w:r w:rsidRPr="00865C17">
              <w:rPr>
                <w:rStyle w:val="Hyperlnk"/>
                <w:noProof/>
              </w:rPr>
              <w:t>Kommunens avtal med Trafikverket eller annan part</w:t>
            </w:r>
            <w:r>
              <w:rPr>
                <w:noProof/>
                <w:webHidden/>
              </w:rPr>
              <w:tab/>
            </w:r>
            <w:r>
              <w:rPr>
                <w:noProof/>
                <w:webHidden/>
              </w:rPr>
              <w:fldChar w:fldCharType="begin"/>
            </w:r>
            <w:r>
              <w:rPr>
                <w:noProof/>
                <w:webHidden/>
              </w:rPr>
              <w:instrText xml:space="preserve"> PAGEREF _Toc26718551 \h </w:instrText>
            </w:r>
            <w:r>
              <w:rPr>
                <w:noProof/>
                <w:webHidden/>
              </w:rPr>
            </w:r>
            <w:r>
              <w:rPr>
                <w:noProof/>
                <w:webHidden/>
              </w:rPr>
              <w:fldChar w:fldCharType="separate"/>
            </w:r>
            <w:r>
              <w:rPr>
                <w:noProof/>
                <w:webHidden/>
              </w:rPr>
              <w:t>16</w:t>
            </w:r>
            <w:r>
              <w:rPr>
                <w:noProof/>
                <w:webHidden/>
              </w:rPr>
              <w:fldChar w:fldCharType="end"/>
            </w:r>
          </w:hyperlink>
        </w:p>
        <w:p w14:paraId="00011B05" w14:textId="6D0F841A" w:rsidR="00E130C4" w:rsidRDefault="00E130C4">
          <w:pPr>
            <w:pStyle w:val="Innehll2"/>
            <w:tabs>
              <w:tab w:val="left" w:pos="880"/>
              <w:tab w:val="right" w:leader="dot" w:pos="8354"/>
            </w:tabs>
            <w:rPr>
              <w:rFonts w:asciiTheme="minorHAnsi" w:eastAsiaTheme="minorEastAsia" w:hAnsiTheme="minorHAnsi"/>
              <w:noProof/>
              <w:sz w:val="22"/>
              <w:lang w:eastAsia="sv-SE"/>
            </w:rPr>
          </w:pPr>
          <w:hyperlink w:anchor="_Toc26718552" w:history="1">
            <w:r w:rsidRPr="00865C17">
              <w:rPr>
                <w:rStyle w:val="Hyperlnk"/>
                <w:noProof/>
                <w14:scene3d>
                  <w14:camera w14:prst="orthographicFront"/>
                  <w14:lightRig w14:rig="threePt" w14:dir="t">
                    <w14:rot w14:lat="0" w14:lon="0" w14:rev="0"/>
                  </w14:lightRig>
                </w14:scene3d>
              </w:rPr>
              <w:t>§ 5</w:t>
            </w:r>
            <w:r>
              <w:rPr>
                <w:rFonts w:asciiTheme="minorHAnsi" w:eastAsiaTheme="minorEastAsia" w:hAnsiTheme="minorHAnsi"/>
                <w:noProof/>
                <w:sz w:val="22"/>
                <w:lang w:eastAsia="sv-SE"/>
              </w:rPr>
              <w:tab/>
            </w:r>
            <w:r w:rsidRPr="00865C17">
              <w:rPr>
                <w:rStyle w:val="Hyperlnk"/>
                <w:noProof/>
              </w:rPr>
              <w:t>VILLKOR UNDER BYGGTIDEN/GENOMFÖRANDE</w:t>
            </w:r>
            <w:r>
              <w:rPr>
                <w:noProof/>
                <w:webHidden/>
              </w:rPr>
              <w:tab/>
            </w:r>
            <w:r>
              <w:rPr>
                <w:noProof/>
                <w:webHidden/>
              </w:rPr>
              <w:fldChar w:fldCharType="begin"/>
            </w:r>
            <w:r>
              <w:rPr>
                <w:noProof/>
                <w:webHidden/>
              </w:rPr>
              <w:instrText xml:space="preserve"> PAGEREF _Toc26718552 \h </w:instrText>
            </w:r>
            <w:r>
              <w:rPr>
                <w:noProof/>
                <w:webHidden/>
              </w:rPr>
            </w:r>
            <w:r>
              <w:rPr>
                <w:noProof/>
                <w:webHidden/>
              </w:rPr>
              <w:fldChar w:fldCharType="separate"/>
            </w:r>
            <w:r>
              <w:rPr>
                <w:noProof/>
                <w:webHidden/>
              </w:rPr>
              <w:t>17</w:t>
            </w:r>
            <w:r>
              <w:rPr>
                <w:noProof/>
                <w:webHidden/>
              </w:rPr>
              <w:fldChar w:fldCharType="end"/>
            </w:r>
          </w:hyperlink>
        </w:p>
        <w:p w14:paraId="45764F08" w14:textId="3F10F817"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54" w:history="1">
            <w:r w:rsidRPr="00865C17">
              <w:rPr>
                <w:rStyle w:val="Hyperlnk"/>
                <w:noProof/>
                <w14:scene3d>
                  <w14:camera w14:prst="orthographicFront"/>
                  <w14:lightRig w14:rig="threePt" w14:dir="t">
                    <w14:rot w14:lat="0" w14:lon="0" w14:rev="0"/>
                  </w14:lightRig>
                </w14:scene3d>
              </w:rPr>
              <w:t>§ 5.1</w:t>
            </w:r>
            <w:r>
              <w:rPr>
                <w:rFonts w:asciiTheme="minorHAnsi" w:eastAsiaTheme="minorEastAsia" w:hAnsiTheme="minorHAnsi"/>
                <w:noProof/>
                <w:sz w:val="22"/>
                <w:lang w:eastAsia="sv-SE"/>
              </w:rPr>
              <w:tab/>
            </w:r>
            <w:r w:rsidRPr="00865C17">
              <w:rPr>
                <w:rStyle w:val="Hyperlnk"/>
                <w:noProof/>
              </w:rPr>
              <w:t>Tidplan</w:t>
            </w:r>
            <w:r>
              <w:rPr>
                <w:noProof/>
                <w:webHidden/>
              </w:rPr>
              <w:tab/>
            </w:r>
            <w:r>
              <w:rPr>
                <w:noProof/>
                <w:webHidden/>
              </w:rPr>
              <w:fldChar w:fldCharType="begin"/>
            </w:r>
            <w:r>
              <w:rPr>
                <w:noProof/>
                <w:webHidden/>
              </w:rPr>
              <w:instrText xml:space="preserve"> PAGEREF _Toc26718554 \h </w:instrText>
            </w:r>
            <w:r>
              <w:rPr>
                <w:noProof/>
                <w:webHidden/>
              </w:rPr>
            </w:r>
            <w:r>
              <w:rPr>
                <w:noProof/>
                <w:webHidden/>
              </w:rPr>
              <w:fldChar w:fldCharType="separate"/>
            </w:r>
            <w:r>
              <w:rPr>
                <w:noProof/>
                <w:webHidden/>
              </w:rPr>
              <w:t>17</w:t>
            </w:r>
            <w:r>
              <w:rPr>
                <w:noProof/>
                <w:webHidden/>
              </w:rPr>
              <w:fldChar w:fldCharType="end"/>
            </w:r>
          </w:hyperlink>
        </w:p>
        <w:p w14:paraId="66C2B2EF" w14:textId="4BAEC0A4"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55" w:history="1">
            <w:r w:rsidRPr="00865C17">
              <w:rPr>
                <w:rStyle w:val="Hyperlnk"/>
                <w:noProof/>
                <w14:scene3d>
                  <w14:camera w14:prst="orthographicFront"/>
                  <w14:lightRig w14:rig="threePt" w14:dir="t">
                    <w14:rot w14:lat="0" w14:lon="0" w14:rev="0"/>
                  </w14:lightRig>
                </w14:scene3d>
              </w:rPr>
              <w:t>§ 5.2</w:t>
            </w:r>
            <w:r>
              <w:rPr>
                <w:rFonts w:asciiTheme="minorHAnsi" w:eastAsiaTheme="minorEastAsia" w:hAnsiTheme="minorHAnsi"/>
                <w:noProof/>
                <w:sz w:val="22"/>
                <w:lang w:eastAsia="sv-SE"/>
              </w:rPr>
              <w:tab/>
            </w:r>
            <w:r w:rsidRPr="00865C17">
              <w:rPr>
                <w:rStyle w:val="Hyperlnk"/>
                <w:noProof/>
              </w:rPr>
              <w:t>Samordning</w:t>
            </w:r>
            <w:r>
              <w:rPr>
                <w:noProof/>
                <w:webHidden/>
              </w:rPr>
              <w:tab/>
            </w:r>
            <w:r>
              <w:rPr>
                <w:noProof/>
                <w:webHidden/>
              </w:rPr>
              <w:fldChar w:fldCharType="begin"/>
            </w:r>
            <w:r>
              <w:rPr>
                <w:noProof/>
                <w:webHidden/>
              </w:rPr>
              <w:instrText xml:space="preserve"> PAGEREF _Toc26718555 \h </w:instrText>
            </w:r>
            <w:r>
              <w:rPr>
                <w:noProof/>
                <w:webHidden/>
              </w:rPr>
            </w:r>
            <w:r>
              <w:rPr>
                <w:noProof/>
                <w:webHidden/>
              </w:rPr>
              <w:fldChar w:fldCharType="separate"/>
            </w:r>
            <w:r>
              <w:rPr>
                <w:noProof/>
                <w:webHidden/>
              </w:rPr>
              <w:t>17</w:t>
            </w:r>
            <w:r>
              <w:rPr>
                <w:noProof/>
                <w:webHidden/>
              </w:rPr>
              <w:fldChar w:fldCharType="end"/>
            </w:r>
          </w:hyperlink>
        </w:p>
        <w:p w14:paraId="56575809" w14:textId="14F0482A"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56" w:history="1">
            <w:r w:rsidRPr="00865C17">
              <w:rPr>
                <w:rStyle w:val="Hyperlnk"/>
                <w:noProof/>
                <w14:scene3d>
                  <w14:camera w14:prst="orthographicFront"/>
                  <w14:lightRig w14:rig="threePt" w14:dir="t">
                    <w14:rot w14:lat="0" w14:lon="0" w14:rev="0"/>
                  </w14:lightRig>
                </w14:scene3d>
              </w:rPr>
              <w:t>§ 5.3</w:t>
            </w:r>
            <w:r>
              <w:rPr>
                <w:rFonts w:asciiTheme="minorHAnsi" w:eastAsiaTheme="minorEastAsia" w:hAnsiTheme="minorHAnsi"/>
                <w:noProof/>
                <w:sz w:val="22"/>
                <w:lang w:eastAsia="sv-SE"/>
              </w:rPr>
              <w:tab/>
            </w:r>
            <w:r w:rsidRPr="00865C17">
              <w:rPr>
                <w:rStyle w:val="Hyperlnk"/>
                <w:noProof/>
              </w:rPr>
              <w:t>Markföroreningar</w:t>
            </w:r>
            <w:r>
              <w:rPr>
                <w:noProof/>
                <w:webHidden/>
              </w:rPr>
              <w:tab/>
            </w:r>
            <w:r>
              <w:rPr>
                <w:noProof/>
                <w:webHidden/>
              </w:rPr>
              <w:fldChar w:fldCharType="begin"/>
            </w:r>
            <w:r>
              <w:rPr>
                <w:noProof/>
                <w:webHidden/>
              </w:rPr>
              <w:instrText xml:space="preserve"> PAGEREF _Toc26718556 \h </w:instrText>
            </w:r>
            <w:r>
              <w:rPr>
                <w:noProof/>
                <w:webHidden/>
              </w:rPr>
            </w:r>
            <w:r>
              <w:rPr>
                <w:noProof/>
                <w:webHidden/>
              </w:rPr>
              <w:fldChar w:fldCharType="separate"/>
            </w:r>
            <w:r>
              <w:rPr>
                <w:noProof/>
                <w:webHidden/>
              </w:rPr>
              <w:t>17</w:t>
            </w:r>
            <w:r>
              <w:rPr>
                <w:noProof/>
                <w:webHidden/>
              </w:rPr>
              <w:fldChar w:fldCharType="end"/>
            </w:r>
          </w:hyperlink>
        </w:p>
        <w:p w14:paraId="6FD9299B" w14:textId="4743CC53"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57" w:history="1">
            <w:r w:rsidRPr="00865C17">
              <w:rPr>
                <w:rStyle w:val="Hyperlnk"/>
                <w:noProof/>
                <w14:scene3d>
                  <w14:camera w14:prst="orthographicFront"/>
                  <w14:lightRig w14:rig="threePt" w14:dir="t">
                    <w14:rot w14:lat="0" w14:lon="0" w14:rev="0"/>
                  </w14:lightRig>
                </w14:scene3d>
              </w:rPr>
              <w:t>§ 5.4</w:t>
            </w:r>
            <w:r>
              <w:rPr>
                <w:rFonts w:asciiTheme="minorHAnsi" w:eastAsiaTheme="minorEastAsia" w:hAnsiTheme="minorHAnsi"/>
                <w:noProof/>
                <w:sz w:val="22"/>
                <w:lang w:eastAsia="sv-SE"/>
              </w:rPr>
              <w:tab/>
            </w:r>
            <w:r w:rsidRPr="00865C17">
              <w:rPr>
                <w:rStyle w:val="Hyperlnk"/>
                <w:noProof/>
              </w:rPr>
              <w:t>Fornlämningar</w:t>
            </w:r>
            <w:r>
              <w:rPr>
                <w:noProof/>
                <w:webHidden/>
              </w:rPr>
              <w:tab/>
            </w:r>
            <w:r>
              <w:rPr>
                <w:noProof/>
                <w:webHidden/>
              </w:rPr>
              <w:fldChar w:fldCharType="begin"/>
            </w:r>
            <w:r>
              <w:rPr>
                <w:noProof/>
                <w:webHidden/>
              </w:rPr>
              <w:instrText xml:space="preserve"> PAGEREF _Toc26718557 \h </w:instrText>
            </w:r>
            <w:r>
              <w:rPr>
                <w:noProof/>
                <w:webHidden/>
              </w:rPr>
            </w:r>
            <w:r>
              <w:rPr>
                <w:noProof/>
                <w:webHidden/>
              </w:rPr>
              <w:fldChar w:fldCharType="separate"/>
            </w:r>
            <w:r>
              <w:rPr>
                <w:noProof/>
                <w:webHidden/>
              </w:rPr>
              <w:t>17</w:t>
            </w:r>
            <w:r>
              <w:rPr>
                <w:noProof/>
                <w:webHidden/>
              </w:rPr>
              <w:fldChar w:fldCharType="end"/>
            </w:r>
          </w:hyperlink>
        </w:p>
        <w:p w14:paraId="791E256D" w14:textId="65794C38"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58" w:history="1">
            <w:r w:rsidRPr="00865C17">
              <w:rPr>
                <w:rStyle w:val="Hyperlnk"/>
                <w:noProof/>
                <w14:scene3d>
                  <w14:camera w14:prst="orthographicFront"/>
                  <w14:lightRig w14:rig="threePt" w14:dir="t">
                    <w14:rot w14:lat="0" w14:lon="0" w14:rev="0"/>
                  </w14:lightRig>
                </w14:scene3d>
              </w:rPr>
              <w:t>§ 5.5</w:t>
            </w:r>
            <w:r>
              <w:rPr>
                <w:rFonts w:asciiTheme="minorHAnsi" w:eastAsiaTheme="minorEastAsia" w:hAnsiTheme="minorHAnsi"/>
                <w:noProof/>
                <w:sz w:val="22"/>
                <w:lang w:eastAsia="sv-SE"/>
              </w:rPr>
              <w:tab/>
            </w:r>
            <w:r w:rsidRPr="00865C17">
              <w:rPr>
                <w:rStyle w:val="Hyperlnk"/>
                <w:noProof/>
              </w:rPr>
              <w:t>Områdets skick</w:t>
            </w:r>
            <w:r>
              <w:rPr>
                <w:noProof/>
                <w:webHidden/>
              </w:rPr>
              <w:tab/>
            </w:r>
            <w:r>
              <w:rPr>
                <w:noProof/>
                <w:webHidden/>
              </w:rPr>
              <w:fldChar w:fldCharType="begin"/>
            </w:r>
            <w:r>
              <w:rPr>
                <w:noProof/>
                <w:webHidden/>
              </w:rPr>
              <w:instrText xml:space="preserve"> PAGEREF _Toc26718558 \h </w:instrText>
            </w:r>
            <w:r>
              <w:rPr>
                <w:noProof/>
                <w:webHidden/>
              </w:rPr>
            </w:r>
            <w:r>
              <w:rPr>
                <w:noProof/>
                <w:webHidden/>
              </w:rPr>
              <w:fldChar w:fldCharType="separate"/>
            </w:r>
            <w:r>
              <w:rPr>
                <w:noProof/>
                <w:webHidden/>
              </w:rPr>
              <w:t>18</w:t>
            </w:r>
            <w:r>
              <w:rPr>
                <w:noProof/>
                <w:webHidden/>
              </w:rPr>
              <w:fldChar w:fldCharType="end"/>
            </w:r>
          </w:hyperlink>
        </w:p>
        <w:p w14:paraId="148ECC33" w14:textId="0657754A"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59" w:history="1">
            <w:r w:rsidRPr="00865C17">
              <w:rPr>
                <w:rStyle w:val="Hyperlnk"/>
                <w:noProof/>
                <w14:scene3d>
                  <w14:camera w14:prst="orthographicFront"/>
                  <w14:lightRig w14:rig="threePt" w14:dir="t">
                    <w14:rot w14:lat="0" w14:lon="0" w14:rev="0"/>
                  </w14:lightRig>
                </w14:scene3d>
              </w:rPr>
              <w:t>§ 5.6</w:t>
            </w:r>
            <w:r>
              <w:rPr>
                <w:rFonts w:asciiTheme="minorHAnsi" w:eastAsiaTheme="minorEastAsia" w:hAnsiTheme="minorHAnsi"/>
                <w:noProof/>
                <w:sz w:val="22"/>
                <w:lang w:eastAsia="sv-SE"/>
              </w:rPr>
              <w:tab/>
            </w:r>
            <w:r w:rsidRPr="00865C17">
              <w:rPr>
                <w:rStyle w:val="Hyperlnk"/>
                <w:noProof/>
              </w:rPr>
              <w:t>Byggtrafik och störningar</w:t>
            </w:r>
            <w:r>
              <w:rPr>
                <w:noProof/>
                <w:webHidden/>
              </w:rPr>
              <w:tab/>
            </w:r>
            <w:r>
              <w:rPr>
                <w:noProof/>
                <w:webHidden/>
              </w:rPr>
              <w:fldChar w:fldCharType="begin"/>
            </w:r>
            <w:r>
              <w:rPr>
                <w:noProof/>
                <w:webHidden/>
              </w:rPr>
              <w:instrText xml:space="preserve"> PAGEREF _Toc26718559 \h </w:instrText>
            </w:r>
            <w:r>
              <w:rPr>
                <w:noProof/>
                <w:webHidden/>
              </w:rPr>
            </w:r>
            <w:r>
              <w:rPr>
                <w:noProof/>
                <w:webHidden/>
              </w:rPr>
              <w:fldChar w:fldCharType="separate"/>
            </w:r>
            <w:r>
              <w:rPr>
                <w:noProof/>
                <w:webHidden/>
              </w:rPr>
              <w:t>18</w:t>
            </w:r>
            <w:r>
              <w:rPr>
                <w:noProof/>
                <w:webHidden/>
              </w:rPr>
              <w:fldChar w:fldCharType="end"/>
            </w:r>
          </w:hyperlink>
        </w:p>
        <w:p w14:paraId="453C6EE8" w14:textId="5E676679"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60" w:history="1">
            <w:r w:rsidRPr="00865C17">
              <w:rPr>
                <w:rStyle w:val="Hyperlnk"/>
                <w:noProof/>
                <w14:scene3d>
                  <w14:camera w14:prst="orthographicFront"/>
                  <w14:lightRig w14:rig="threePt" w14:dir="t">
                    <w14:rot w14:lat="0" w14:lon="0" w14:rev="0"/>
                  </w14:lightRig>
                </w14:scene3d>
              </w:rPr>
              <w:t>§ 5.7</w:t>
            </w:r>
            <w:r>
              <w:rPr>
                <w:rFonts w:asciiTheme="minorHAnsi" w:eastAsiaTheme="minorEastAsia" w:hAnsiTheme="minorHAnsi"/>
                <w:noProof/>
                <w:sz w:val="22"/>
                <w:lang w:eastAsia="sv-SE"/>
              </w:rPr>
              <w:tab/>
            </w:r>
            <w:r w:rsidRPr="00865C17">
              <w:rPr>
                <w:rStyle w:val="Hyperlnk"/>
                <w:noProof/>
              </w:rPr>
              <w:t>Skador under byggtiden och skydd av befintliga värden</w:t>
            </w:r>
            <w:r>
              <w:rPr>
                <w:noProof/>
                <w:webHidden/>
              </w:rPr>
              <w:tab/>
            </w:r>
            <w:r>
              <w:rPr>
                <w:noProof/>
                <w:webHidden/>
              </w:rPr>
              <w:fldChar w:fldCharType="begin"/>
            </w:r>
            <w:r>
              <w:rPr>
                <w:noProof/>
                <w:webHidden/>
              </w:rPr>
              <w:instrText xml:space="preserve"> PAGEREF _Toc26718560 \h </w:instrText>
            </w:r>
            <w:r>
              <w:rPr>
                <w:noProof/>
                <w:webHidden/>
              </w:rPr>
            </w:r>
            <w:r>
              <w:rPr>
                <w:noProof/>
                <w:webHidden/>
              </w:rPr>
              <w:fldChar w:fldCharType="separate"/>
            </w:r>
            <w:r>
              <w:rPr>
                <w:noProof/>
                <w:webHidden/>
              </w:rPr>
              <w:t>18</w:t>
            </w:r>
            <w:r>
              <w:rPr>
                <w:noProof/>
                <w:webHidden/>
              </w:rPr>
              <w:fldChar w:fldCharType="end"/>
            </w:r>
          </w:hyperlink>
        </w:p>
        <w:p w14:paraId="3A77A4D4" w14:textId="53904255" w:rsidR="00E130C4" w:rsidRDefault="00E130C4">
          <w:pPr>
            <w:pStyle w:val="Innehll2"/>
            <w:tabs>
              <w:tab w:val="left" w:pos="880"/>
              <w:tab w:val="right" w:leader="dot" w:pos="8354"/>
            </w:tabs>
            <w:rPr>
              <w:rFonts w:asciiTheme="minorHAnsi" w:eastAsiaTheme="minorEastAsia" w:hAnsiTheme="minorHAnsi"/>
              <w:noProof/>
              <w:sz w:val="22"/>
              <w:lang w:eastAsia="sv-SE"/>
            </w:rPr>
          </w:pPr>
          <w:hyperlink w:anchor="_Toc26718561" w:history="1">
            <w:r w:rsidRPr="00865C17">
              <w:rPr>
                <w:rStyle w:val="Hyperlnk"/>
                <w:noProof/>
                <w14:scene3d>
                  <w14:camera w14:prst="orthographicFront"/>
                  <w14:lightRig w14:rig="threePt" w14:dir="t">
                    <w14:rot w14:lat="0" w14:lon="0" w14:rev="0"/>
                  </w14:lightRig>
                </w14:scene3d>
              </w:rPr>
              <w:t>§ 6</w:t>
            </w:r>
            <w:r>
              <w:rPr>
                <w:rFonts w:asciiTheme="minorHAnsi" w:eastAsiaTheme="minorEastAsia" w:hAnsiTheme="minorHAnsi"/>
                <w:noProof/>
                <w:sz w:val="22"/>
                <w:lang w:eastAsia="sv-SE"/>
              </w:rPr>
              <w:tab/>
            </w:r>
            <w:r w:rsidRPr="00865C17">
              <w:rPr>
                <w:rStyle w:val="Hyperlnk"/>
                <w:noProof/>
              </w:rPr>
              <w:t>ADMINISTRATIVA KOSTNADER,  SÄKERHET, MEDFINANSIERINGSERSÄTTNING</w:t>
            </w:r>
            <w:r>
              <w:rPr>
                <w:noProof/>
                <w:webHidden/>
              </w:rPr>
              <w:tab/>
            </w:r>
            <w:r>
              <w:rPr>
                <w:noProof/>
                <w:webHidden/>
              </w:rPr>
              <w:fldChar w:fldCharType="begin"/>
            </w:r>
            <w:r>
              <w:rPr>
                <w:noProof/>
                <w:webHidden/>
              </w:rPr>
              <w:instrText xml:space="preserve"> PAGEREF _Toc26718561 \h </w:instrText>
            </w:r>
            <w:r>
              <w:rPr>
                <w:noProof/>
                <w:webHidden/>
              </w:rPr>
            </w:r>
            <w:r>
              <w:rPr>
                <w:noProof/>
                <w:webHidden/>
              </w:rPr>
              <w:fldChar w:fldCharType="separate"/>
            </w:r>
            <w:r>
              <w:rPr>
                <w:noProof/>
                <w:webHidden/>
              </w:rPr>
              <w:t>19</w:t>
            </w:r>
            <w:r>
              <w:rPr>
                <w:noProof/>
                <w:webHidden/>
              </w:rPr>
              <w:fldChar w:fldCharType="end"/>
            </w:r>
          </w:hyperlink>
        </w:p>
        <w:p w14:paraId="1AFB3E19" w14:textId="2140A58D"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63" w:history="1">
            <w:r w:rsidRPr="00865C17">
              <w:rPr>
                <w:rStyle w:val="Hyperlnk"/>
                <w:noProof/>
                <w14:scene3d>
                  <w14:camera w14:prst="orthographicFront"/>
                  <w14:lightRig w14:rig="threePt" w14:dir="t">
                    <w14:rot w14:lat="0" w14:lon="0" w14:rev="0"/>
                  </w14:lightRig>
                </w14:scene3d>
              </w:rPr>
              <w:t>§ 6.1</w:t>
            </w:r>
            <w:r>
              <w:rPr>
                <w:rFonts w:asciiTheme="minorHAnsi" w:eastAsiaTheme="minorEastAsia" w:hAnsiTheme="minorHAnsi"/>
                <w:noProof/>
                <w:sz w:val="22"/>
                <w:lang w:eastAsia="sv-SE"/>
              </w:rPr>
              <w:tab/>
            </w:r>
            <w:r w:rsidRPr="00865C17">
              <w:rPr>
                <w:rStyle w:val="Hyperlnk"/>
                <w:noProof/>
              </w:rPr>
              <w:t>Administrativa kostnader</w:t>
            </w:r>
            <w:r>
              <w:rPr>
                <w:noProof/>
                <w:webHidden/>
              </w:rPr>
              <w:tab/>
            </w:r>
            <w:r>
              <w:rPr>
                <w:noProof/>
                <w:webHidden/>
              </w:rPr>
              <w:fldChar w:fldCharType="begin"/>
            </w:r>
            <w:r>
              <w:rPr>
                <w:noProof/>
                <w:webHidden/>
              </w:rPr>
              <w:instrText xml:space="preserve"> PAGEREF _Toc26718563 \h </w:instrText>
            </w:r>
            <w:r>
              <w:rPr>
                <w:noProof/>
                <w:webHidden/>
              </w:rPr>
            </w:r>
            <w:r>
              <w:rPr>
                <w:noProof/>
                <w:webHidden/>
              </w:rPr>
              <w:fldChar w:fldCharType="separate"/>
            </w:r>
            <w:r>
              <w:rPr>
                <w:noProof/>
                <w:webHidden/>
              </w:rPr>
              <w:t>19</w:t>
            </w:r>
            <w:r>
              <w:rPr>
                <w:noProof/>
                <w:webHidden/>
              </w:rPr>
              <w:fldChar w:fldCharType="end"/>
            </w:r>
          </w:hyperlink>
        </w:p>
        <w:p w14:paraId="3389F9D5" w14:textId="57FA51EA"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64" w:history="1">
            <w:r w:rsidRPr="00865C17">
              <w:rPr>
                <w:rStyle w:val="Hyperlnk"/>
                <w:noProof/>
                <w14:scene3d>
                  <w14:camera w14:prst="orthographicFront"/>
                  <w14:lightRig w14:rig="threePt" w14:dir="t">
                    <w14:rot w14:lat="0" w14:lon="0" w14:rev="0"/>
                  </w14:lightRig>
                </w14:scene3d>
              </w:rPr>
              <w:t>§ 6.2</w:t>
            </w:r>
            <w:r>
              <w:rPr>
                <w:rFonts w:asciiTheme="minorHAnsi" w:eastAsiaTheme="minorEastAsia" w:hAnsiTheme="minorHAnsi"/>
                <w:noProof/>
                <w:sz w:val="22"/>
                <w:lang w:eastAsia="sv-SE"/>
              </w:rPr>
              <w:tab/>
            </w:r>
            <w:r w:rsidRPr="00865C17">
              <w:rPr>
                <w:rStyle w:val="Hyperlnk"/>
                <w:noProof/>
              </w:rPr>
              <w:t>Säkerhet</w:t>
            </w:r>
            <w:r>
              <w:rPr>
                <w:noProof/>
                <w:webHidden/>
              </w:rPr>
              <w:tab/>
            </w:r>
            <w:r>
              <w:rPr>
                <w:noProof/>
                <w:webHidden/>
              </w:rPr>
              <w:fldChar w:fldCharType="begin"/>
            </w:r>
            <w:r>
              <w:rPr>
                <w:noProof/>
                <w:webHidden/>
              </w:rPr>
              <w:instrText xml:space="preserve"> PAGEREF _Toc26718564 \h </w:instrText>
            </w:r>
            <w:r>
              <w:rPr>
                <w:noProof/>
                <w:webHidden/>
              </w:rPr>
            </w:r>
            <w:r>
              <w:rPr>
                <w:noProof/>
                <w:webHidden/>
              </w:rPr>
              <w:fldChar w:fldCharType="separate"/>
            </w:r>
            <w:r>
              <w:rPr>
                <w:noProof/>
                <w:webHidden/>
              </w:rPr>
              <w:t>19</w:t>
            </w:r>
            <w:r>
              <w:rPr>
                <w:noProof/>
                <w:webHidden/>
              </w:rPr>
              <w:fldChar w:fldCharType="end"/>
            </w:r>
          </w:hyperlink>
        </w:p>
        <w:p w14:paraId="4F42356C" w14:textId="249D76C2"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65" w:history="1">
            <w:r w:rsidRPr="00865C17">
              <w:rPr>
                <w:rStyle w:val="Hyperlnk"/>
                <w:noProof/>
                <w14:scene3d>
                  <w14:camera w14:prst="orthographicFront"/>
                  <w14:lightRig w14:rig="threePt" w14:dir="t">
                    <w14:rot w14:lat="0" w14:lon="0" w14:rev="0"/>
                  </w14:lightRig>
                </w14:scene3d>
              </w:rPr>
              <w:t>§ 6.3</w:t>
            </w:r>
            <w:r>
              <w:rPr>
                <w:rFonts w:asciiTheme="minorHAnsi" w:eastAsiaTheme="minorEastAsia" w:hAnsiTheme="minorHAnsi"/>
                <w:noProof/>
                <w:sz w:val="22"/>
                <w:lang w:eastAsia="sv-SE"/>
              </w:rPr>
              <w:tab/>
            </w:r>
            <w:r w:rsidRPr="00865C17">
              <w:rPr>
                <w:rStyle w:val="Hyperlnk"/>
                <w:noProof/>
              </w:rPr>
              <w:t>Medfinansieringsersättning</w:t>
            </w:r>
            <w:r>
              <w:rPr>
                <w:noProof/>
                <w:webHidden/>
              </w:rPr>
              <w:tab/>
            </w:r>
            <w:r>
              <w:rPr>
                <w:noProof/>
                <w:webHidden/>
              </w:rPr>
              <w:fldChar w:fldCharType="begin"/>
            </w:r>
            <w:r>
              <w:rPr>
                <w:noProof/>
                <w:webHidden/>
              </w:rPr>
              <w:instrText xml:space="preserve"> PAGEREF _Toc26718565 \h </w:instrText>
            </w:r>
            <w:r>
              <w:rPr>
                <w:noProof/>
                <w:webHidden/>
              </w:rPr>
            </w:r>
            <w:r>
              <w:rPr>
                <w:noProof/>
                <w:webHidden/>
              </w:rPr>
              <w:fldChar w:fldCharType="separate"/>
            </w:r>
            <w:r>
              <w:rPr>
                <w:noProof/>
                <w:webHidden/>
              </w:rPr>
              <w:t>19</w:t>
            </w:r>
            <w:r>
              <w:rPr>
                <w:noProof/>
                <w:webHidden/>
              </w:rPr>
              <w:fldChar w:fldCharType="end"/>
            </w:r>
          </w:hyperlink>
        </w:p>
        <w:p w14:paraId="3A08504B" w14:textId="4412C88B" w:rsidR="00E130C4" w:rsidRDefault="00E130C4">
          <w:pPr>
            <w:pStyle w:val="Innehll2"/>
            <w:tabs>
              <w:tab w:val="left" w:pos="880"/>
              <w:tab w:val="right" w:leader="dot" w:pos="8354"/>
            </w:tabs>
            <w:rPr>
              <w:rFonts w:asciiTheme="minorHAnsi" w:eastAsiaTheme="minorEastAsia" w:hAnsiTheme="minorHAnsi"/>
              <w:noProof/>
              <w:sz w:val="22"/>
              <w:lang w:eastAsia="sv-SE"/>
            </w:rPr>
          </w:pPr>
          <w:hyperlink w:anchor="_Toc26718566" w:history="1">
            <w:r w:rsidRPr="00865C17">
              <w:rPr>
                <w:rStyle w:val="Hyperlnk"/>
                <w:noProof/>
                <w14:scene3d>
                  <w14:camera w14:prst="orthographicFront"/>
                  <w14:lightRig w14:rig="threePt" w14:dir="t">
                    <w14:rot w14:lat="0" w14:lon="0" w14:rev="0"/>
                  </w14:lightRig>
                </w14:scene3d>
              </w:rPr>
              <w:t>§ 7</w:t>
            </w:r>
            <w:r>
              <w:rPr>
                <w:rFonts w:asciiTheme="minorHAnsi" w:eastAsiaTheme="minorEastAsia" w:hAnsiTheme="minorHAnsi"/>
                <w:noProof/>
                <w:sz w:val="22"/>
                <w:lang w:eastAsia="sv-SE"/>
              </w:rPr>
              <w:tab/>
            </w:r>
            <w:r w:rsidRPr="00865C17">
              <w:rPr>
                <w:rStyle w:val="Hyperlnk"/>
                <w:noProof/>
              </w:rPr>
              <w:t>ÖVRIGT</w:t>
            </w:r>
            <w:r>
              <w:rPr>
                <w:noProof/>
                <w:webHidden/>
              </w:rPr>
              <w:tab/>
            </w:r>
            <w:r>
              <w:rPr>
                <w:noProof/>
                <w:webHidden/>
              </w:rPr>
              <w:fldChar w:fldCharType="begin"/>
            </w:r>
            <w:r>
              <w:rPr>
                <w:noProof/>
                <w:webHidden/>
              </w:rPr>
              <w:instrText xml:space="preserve"> PAGEREF _Toc26718566 \h </w:instrText>
            </w:r>
            <w:r>
              <w:rPr>
                <w:noProof/>
                <w:webHidden/>
              </w:rPr>
            </w:r>
            <w:r>
              <w:rPr>
                <w:noProof/>
                <w:webHidden/>
              </w:rPr>
              <w:fldChar w:fldCharType="separate"/>
            </w:r>
            <w:r>
              <w:rPr>
                <w:noProof/>
                <w:webHidden/>
              </w:rPr>
              <w:t>20</w:t>
            </w:r>
            <w:r>
              <w:rPr>
                <w:noProof/>
                <w:webHidden/>
              </w:rPr>
              <w:fldChar w:fldCharType="end"/>
            </w:r>
          </w:hyperlink>
        </w:p>
        <w:p w14:paraId="6BFD21D6" w14:textId="43D0751D"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68" w:history="1">
            <w:r w:rsidRPr="00865C17">
              <w:rPr>
                <w:rStyle w:val="Hyperlnk"/>
                <w:noProof/>
                <w14:scene3d>
                  <w14:camera w14:prst="orthographicFront"/>
                  <w14:lightRig w14:rig="threePt" w14:dir="t">
                    <w14:rot w14:lat="0" w14:lon="0" w14:rev="0"/>
                  </w14:lightRig>
                </w14:scene3d>
              </w:rPr>
              <w:t>§ 7.1</w:t>
            </w:r>
            <w:r>
              <w:rPr>
                <w:rFonts w:asciiTheme="minorHAnsi" w:eastAsiaTheme="minorEastAsia" w:hAnsiTheme="minorHAnsi"/>
                <w:noProof/>
                <w:sz w:val="22"/>
                <w:lang w:eastAsia="sv-SE"/>
              </w:rPr>
              <w:tab/>
            </w:r>
            <w:r w:rsidRPr="00865C17">
              <w:rPr>
                <w:rStyle w:val="Hyperlnk"/>
                <w:noProof/>
              </w:rPr>
              <w:t>Relationshandlingar</w:t>
            </w:r>
            <w:r>
              <w:rPr>
                <w:noProof/>
                <w:webHidden/>
              </w:rPr>
              <w:tab/>
            </w:r>
            <w:r>
              <w:rPr>
                <w:noProof/>
                <w:webHidden/>
              </w:rPr>
              <w:fldChar w:fldCharType="begin"/>
            </w:r>
            <w:r>
              <w:rPr>
                <w:noProof/>
                <w:webHidden/>
              </w:rPr>
              <w:instrText xml:space="preserve"> PAGEREF _Toc26718568 \h </w:instrText>
            </w:r>
            <w:r>
              <w:rPr>
                <w:noProof/>
                <w:webHidden/>
              </w:rPr>
            </w:r>
            <w:r>
              <w:rPr>
                <w:noProof/>
                <w:webHidden/>
              </w:rPr>
              <w:fldChar w:fldCharType="separate"/>
            </w:r>
            <w:r>
              <w:rPr>
                <w:noProof/>
                <w:webHidden/>
              </w:rPr>
              <w:t>20</w:t>
            </w:r>
            <w:r>
              <w:rPr>
                <w:noProof/>
                <w:webHidden/>
              </w:rPr>
              <w:fldChar w:fldCharType="end"/>
            </w:r>
          </w:hyperlink>
        </w:p>
        <w:p w14:paraId="690811B7" w14:textId="774C9147"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69" w:history="1">
            <w:r w:rsidRPr="00865C17">
              <w:rPr>
                <w:rStyle w:val="Hyperlnk"/>
                <w:noProof/>
                <w14:scene3d>
                  <w14:camera w14:prst="orthographicFront"/>
                  <w14:lightRig w14:rig="threePt" w14:dir="t">
                    <w14:rot w14:lat="0" w14:lon="0" w14:rev="0"/>
                  </w14:lightRig>
                </w14:scene3d>
              </w:rPr>
              <w:t>§ 7.2</w:t>
            </w:r>
            <w:r>
              <w:rPr>
                <w:rFonts w:asciiTheme="minorHAnsi" w:eastAsiaTheme="minorEastAsia" w:hAnsiTheme="minorHAnsi"/>
                <w:noProof/>
                <w:sz w:val="22"/>
                <w:lang w:eastAsia="sv-SE"/>
              </w:rPr>
              <w:tab/>
            </w:r>
            <w:r w:rsidRPr="00865C17">
              <w:rPr>
                <w:rStyle w:val="Hyperlnk"/>
                <w:noProof/>
              </w:rPr>
              <w:t>Tillstånd, lov, godkännanden</w:t>
            </w:r>
            <w:r>
              <w:rPr>
                <w:noProof/>
                <w:webHidden/>
              </w:rPr>
              <w:tab/>
            </w:r>
            <w:r>
              <w:rPr>
                <w:noProof/>
                <w:webHidden/>
              </w:rPr>
              <w:fldChar w:fldCharType="begin"/>
            </w:r>
            <w:r>
              <w:rPr>
                <w:noProof/>
                <w:webHidden/>
              </w:rPr>
              <w:instrText xml:space="preserve"> PAGEREF _Toc26718569 \h </w:instrText>
            </w:r>
            <w:r>
              <w:rPr>
                <w:noProof/>
                <w:webHidden/>
              </w:rPr>
            </w:r>
            <w:r>
              <w:rPr>
                <w:noProof/>
                <w:webHidden/>
              </w:rPr>
              <w:fldChar w:fldCharType="separate"/>
            </w:r>
            <w:r>
              <w:rPr>
                <w:noProof/>
                <w:webHidden/>
              </w:rPr>
              <w:t>20</w:t>
            </w:r>
            <w:r>
              <w:rPr>
                <w:noProof/>
                <w:webHidden/>
              </w:rPr>
              <w:fldChar w:fldCharType="end"/>
            </w:r>
          </w:hyperlink>
        </w:p>
        <w:p w14:paraId="759C86CC" w14:textId="1777F512"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70" w:history="1">
            <w:r w:rsidRPr="00865C17">
              <w:rPr>
                <w:rStyle w:val="Hyperlnk"/>
                <w:noProof/>
                <w14:scene3d>
                  <w14:camera w14:prst="orthographicFront"/>
                  <w14:lightRig w14:rig="threePt" w14:dir="t">
                    <w14:rot w14:lat="0" w14:lon="0" w14:rev="0"/>
                  </w14:lightRig>
                </w14:scene3d>
              </w:rPr>
              <w:t>§ 7.3</w:t>
            </w:r>
            <w:r>
              <w:rPr>
                <w:rFonts w:asciiTheme="minorHAnsi" w:eastAsiaTheme="minorEastAsia" w:hAnsiTheme="minorHAnsi"/>
                <w:noProof/>
                <w:sz w:val="22"/>
                <w:lang w:eastAsia="sv-SE"/>
              </w:rPr>
              <w:tab/>
            </w:r>
            <w:r w:rsidRPr="00865C17">
              <w:rPr>
                <w:rStyle w:val="Hyperlnk"/>
                <w:noProof/>
              </w:rPr>
              <w:t>Information, marknadsföring</w:t>
            </w:r>
            <w:r>
              <w:rPr>
                <w:noProof/>
                <w:webHidden/>
              </w:rPr>
              <w:tab/>
            </w:r>
            <w:r>
              <w:rPr>
                <w:noProof/>
                <w:webHidden/>
              </w:rPr>
              <w:fldChar w:fldCharType="begin"/>
            </w:r>
            <w:r>
              <w:rPr>
                <w:noProof/>
                <w:webHidden/>
              </w:rPr>
              <w:instrText xml:space="preserve"> PAGEREF _Toc26718570 \h </w:instrText>
            </w:r>
            <w:r>
              <w:rPr>
                <w:noProof/>
                <w:webHidden/>
              </w:rPr>
            </w:r>
            <w:r>
              <w:rPr>
                <w:noProof/>
                <w:webHidden/>
              </w:rPr>
              <w:fldChar w:fldCharType="separate"/>
            </w:r>
            <w:r>
              <w:rPr>
                <w:noProof/>
                <w:webHidden/>
              </w:rPr>
              <w:t>20</w:t>
            </w:r>
            <w:r>
              <w:rPr>
                <w:noProof/>
                <w:webHidden/>
              </w:rPr>
              <w:fldChar w:fldCharType="end"/>
            </w:r>
          </w:hyperlink>
        </w:p>
        <w:p w14:paraId="10EC40D7" w14:textId="40F8E436"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71" w:history="1">
            <w:r w:rsidRPr="00865C17">
              <w:rPr>
                <w:rStyle w:val="Hyperlnk"/>
                <w:noProof/>
                <w14:scene3d>
                  <w14:camera w14:prst="orthographicFront"/>
                  <w14:lightRig w14:rig="threePt" w14:dir="t">
                    <w14:rot w14:lat="0" w14:lon="0" w14:rev="0"/>
                  </w14:lightRig>
                </w14:scene3d>
              </w:rPr>
              <w:t>§ 7.4</w:t>
            </w:r>
            <w:r>
              <w:rPr>
                <w:rFonts w:asciiTheme="minorHAnsi" w:eastAsiaTheme="minorEastAsia" w:hAnsiTheme="minorHAnsi"/>
                <w:noProof/>
                <w:sz w:val="22"/>
                <w:lang w:eastAsia="sv-SE"/>
              </w:rPr>
              <w:tab/>
            </w:r>
            <w:r w:rsidRPr="00865C17">
              <w:rPr>
                <w:rStyle w:val="Hyperlnk"/>
                <w:noProof/>
              </w:rPr>
              <w:t>Överlåtelse av detta avtal</w:t>
            </w:r>
            <w:r>
              <w:rPr>
                <w:noProof/>
                <w:webHidden/>
              </w:rPr>
              <w:tab/>
            </w:r>
            <w:r>
              <w:rPr>
                <w:noProof/>
                <w:webHidden/>
              </w:rPr>
              <w:fldChar w:fldCharType="begin"/>
            </w:r>
            <w:r>
              <w:rPr>
                <w:noProof/>
                <w:webHidden/>
              </w:rPr>
              <w:instrText xml:space="preserve"> PAGEREF _Toc26718571 \h </w:instrText>
            </w:r>
            <w:r>
              <w:rPr>
                <w:noProof/>
                <w:webHidden/>
              </w:rPr>
            </w:r>
            <w:r>
              <w:rPr>
                <w:noProof/>
                <w:webHidden/>
              </w:rPr>
              <w:fldChar w:fldCharType="separate"/>
            </w:r>
            <w:r>
              <w:rPr>
                <w:noProof/>
                <w:webHidden/>
              </w:rPr>
              <w:t>20</w:t>
            </w:r>
            <w:r>
              <w:rPr>
                <w:noProof/>
                <w:webHidden/>
              </w:rPr>
              <w:fldChar w:fldCharType="end"/>
            </w:r>
          </w:hyperlink>
        </w:p>
        <w:p w14:paraId="52802DFA" w14:textId="2361582A"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72" w:history="1">
            <w:r w:rsidRPr="00865C17">
              <w:rPr>
                <w:rStyle w:val="Hyperlnk"/>
                <w:noProof/>
                <w14:scene3d>
                  <w14:camera w14:prst="orthographicFront"/>
                  <w14:lightRig w14:rig="threePt" w14:dir="t">
                    <w14:rot w14:lat="0" w14:lon="0" w14:rev="0"/>
                  </w14:lightRig>
                </w14:scene3d>
              </w:rPr>
              <w:t>§ 7.5</w:t>
            </w:r>
            <w:r>
              <w:rPr>
                <w:rFonts w:asciiTheme="minorHAnsi" w:eastAsiaTheme="minorEastAsia" w:hAnsiTheme="minorHAnsi"/>
                <w:noProof/>
                <w:sz w:val="22"/>
                <w:lang w:eastAsia="sv-SE"/>
              </w:rPr>
              <w:tab/>
            </w:r>
            <w:r w:rsidRPr="00865C17">
              <w:rPr>
                <w:rStyle w:val="Hyperlnk"/>
                <w:noProof/>
              </w:rPr>
              <w:t>Tvist</w:t>
            </w:r>
            <w:r>
              <w:rPr>
                <w:noProof/>
                <w:webHidden/>
              </w:rPr>
              <w:tab/>
            </w:r>
            <w:r>
              <w:rPr>
                <w:noProof/>
                <w:webHidden/>
              </w:rPr>
              <w:fldChar w:fldCharType="begin"/>
            </w:r>
            <w:r>
              <w:rPr>
                <w:noProof/>
                <w:webHidden/>
              </w:rPr>
              <w:instrText xml:space="preserve"> PAGEREF _Toc26718572 \h </w:instrText>
            </w:r>
            <w:r>
              <w:rPr>
                <w:noProof/>
                <w:webHidden/>
              </w:rPr>
            </w:r>
            <w:r>
              <w:rPr>
                <w:noProof/>
                <w:webHidden/>
              </w:rPr>
              <w:fldChar w:fldCharType="separate"/>
            </w:r>
            <w:r>
              <w:rPr>
                <w:noProof/>
                <w:webHidden/>
              </w:rPr>
              <w:t>20</w:t>
            </w:r>
            <w:r>
              <w:rPr>
                <w:noProof/>
                <w:webHidden/>
              </w:rPr>
              <w:fldChar w:fldCharType="end"/>
            </w:r>
          </w:hyperlink>
        </w:p>
        <w:p w14:paraId="1A70C0AA" w14:textId="21DEF8D1" w:rsidR="00E130C4" w:rsidRDefault="00E130C4">
          <w:pPr>
            <w:pStyle w:val="Innehll3"/>
            <w:tabs>
              <w:tab w:val="left" w:pos="1320"/>
              <w:tab w:val="right" w:leader="dot" w:pos="8354"/>
            </w:tabs>
            <w:rPr>
              <w:rFonts w:asciiTheme="minorHAnsi" w:eastAsiaTheme="minorEastAsia" w:hAnsiTheme="minorHAnsi"/>
              <w:noProof/>
              <w:sz w:val="22"/>
              <w:lang w:eastAsia="sv-SE"/>
            </w:rPr>
          </w:pPr>
          <w:hyperlink w:anchor="_Toc26718573" w:history="1">
            <w:r w:rsidRPr="00865C17">
              <w:rPr>
                <w:rStyle w:val="Hyperlnk"/>
                <w:noProof/>
                <w14:scene3d>
                  <w14:camera w14:prst="orthographicFront"/>
                  <w14:lightRig w14:rig="threePt" w14:dir="t">
                    <w14:rot w14:lat="0" w14:lon="0" w14:rev="0"/>
                  </w14:lightRig>
                </w14:scene3d>
              </w:rPr>
              <w:t>§ 7.6</w:t>
            </w:r>
            <w:r>
              <w:rPr>
                <w:rFonts w:asciiTheme="minorHAnsi" w:eastAsiaTheme="minorEastAsia" w:hAnsiTheme="minorHAnsi"/>
                <w:noProof/>
                <w:sz w:val="22"/>
                <w:lang w:eastAsia="sv-SE"/>
              </w:rPr>
              <w:tab/>
            </w:r>
            <w:r w:rsidRPr="00865C17">
              <w:rPr>
                <w:rStyle w:val="Hyperlnk"/>
                <w:noProof/>
              </w:rPr>
              <w:t>Giltighet</w:t>
            </w:r>
            <w:r>
              <w:rPr>
                <w:noProof/>
                <w:webHidden/>
              </w:rPr>
              <w:tab/>
            </w:r>
            <w:r>
              <w:rPr>
                <w:noProof/>
                <w:webHidden/>
              </w:rPr>
              <w:fldChar w:fldCharType="begin"/>
            </w:r>
            <w:r>
              <w:rPr>
                <w:noProof/>
                <w:webHidden/>
              </w:rPr>
              <w:instrText xml:space="preserve"> PAGEREF _Toc26718573 \h </w:instrText>
            </w:r>
            <w:r>
              <w:rPr>
                <w:noProof/>
                <w:webHidden/>
              </w:rPr>
            </w:r>
            <w:r>
              <w:rPr>
                <w:noProof/>
                <w:webHidden/>
              </w:rPr>
              <w:fldChar w:fldCharType="separate"/>
            </w:r>
            <w:r>
              <w:rPr>
                <w:noProof/>
                <w:webHidden/>
              </w:rPr>
              <w:t>20</w:t>
            </w:r>
            <w:r>
              <w:rPr>
                <w:noProof/>
                <w:webHidden/>
              </w:rPr>
              <w:fldChar w:fldCharType="end"/>
            </w:r>
          </w:hyperlink>
        </w:p>
        <w:p w14:paraId="729C025C" w14:textId="6A877EDF" w:rsidR="00E130C4" w:rsidRDefault="00E130C4">
          <w:pPr>
            <w:pStyle w:val="Innehll3"/>
            <w:tabs>
              <w:tab w:val="right" w:leader="dot" w:pos="8354"/>
            </w:tabs>
            <w:rPr>
              <w:rFonts w:asciiTheme="minorHAnsi" w:eastAsiaTheme="minorEastAsia" w:hAnsiTheme="minorHAnsi"/>
              <w:noProof/>
              <w:sz w:val="22"/>
              <w:lang w:eastAsia="sv-SE"/>
            </w:rPr>
          </w:pPr>
          <w:hyperlink w:anchor="_Toc26718574" w:history="1">
            <w:r w:rsidRPr="00865C17">
              <w:rPr>
                <w:rStyle w:val="Hyperlnk"/>
                <w:noProof/>
              </w:rPr>
              <w:t>Signaturer</w:t>
            </w:r>
            <w:r>
              <w:rPr>
                <w:noProof/>
                <w:webHidden/>
              </w:rPr>
              <w:tab/>
            </w:r>
            <w:r>
              <w:rPr>
                <w:noProof/>
                <w:webHidden/>
              </w:rPr>
              <w:fldChar w:fldCharType="begin"/>
            </w:r>
            <w:r>
              <w:rPr>
                <w:noProof/>
                <w:webHidden/>
              </w:rPr>
              <w:instrText xml:space="preserve"> PAGEREF _Toc26718574 \h </w:instrText>
            </w:r>
            <w:r>
              <w:rPr>
                <w:noProof/>
                <w:webHidden/>
              </w:rPr>
            </w:r>
            <w:r>
              <w:rPr>
                <w:noProof/>
                <w:webHidden/>
              </w:rPr>
              <w:fldChar w:fldCharType="separate"/>
            </w:r>
            <w:r>
              <w:rPr>
                <w:noProof/>
                <w:webHidden/>
              </w:rPr>
              <w:t>21</w:t>
            </w:r>
            <w:r>
              <w:rPr>
                <w:noProof/>
                <w:webHidden/>
              </w:rPr>
              <w:fldChar w:fldCharType="end"/>
            </w:r>
          </w:hyperlink>
        </w:p>
        <w:p w14:paraId="661383FF" w14:textId="79EB4353" w:rsidR="00E130C4" w:rsidRDefault="00E130C4">
          <w:pPr>
            <w:pStyle w:val="Innehll3"/>
            <w:tabs>
              <w:tab w:val="right" w:leader="dot" w:pos="8354"/>
            </w:tabs>
            <w:rPr>
              <w:rFonts w:asciiTheme="minorHAnsi" w:eastAsiaTheme="minorEastAsia" w:hAnsiTheme="minorHAnsi"/>
              <w:noProof/>
              <w:sz w:val="22"/>
              <w:lang w:eastAsia="sv-SE"/>
            </w:rPr>
          </w:pPr>
          <w:hyperlink w:anchor="_Toc26718575" w:history="1">
            <w:r w:rsidRPr="00865C17">
              <w:rPr>
                <w:rStyle w:val="Hyperlnk"/>
                <w:noProof/>
              </w:rPr>
              <w:t>Moderbolagsborgen:</w:t>
            </w:r>
            <w:r>
              <w:rPr>
                <w:noProof/>
                <w:webHidden/>
              </w:rPr>
              <w:tab/>
            </w:r>
            <w:r>
              <w:rPr>
                <w:noProof/>
                <w:webHidden/>
              </w:rPr>
              <w:fldChar w:fldCharType="begin"/>
            </w:r>
            <w:r>
              <w:rPr>
                <w:noProof/>
                <w:webHidden/>
              </w:rPr>
              <w:instrText xml:space="preserve"> PAGEREF _Toc26718575 \h </w:instrText>
            </w:r>
            <w:r>
              <w:rPr>
                <w:noProof/>
                <w:webHidden/>
              </w:rPr>
            </w:r>
            <w:r>
              <w:rPr>
                <w:noProof/>
                <w:webHidden/>
              </w:rPr>
              <w:fldChar w:fldCharType="separate"/>
            </w:r>
            <w:r>
              <w:rPr>
                <w:noProof/>
                <w:webHidden/>
              </w:rPr>
              <w:t>22</w:t>
            </w:r>
            <w:r>
              <w:rPr>
                <w:noProof/>
                <w:webHidden/>
              </w:rPr>
              <w:fldChar w:fldCharType="end"/>
            </w:r>
          </w:hyperlink>
        </w:p>
        <w:p w14:paraId="15BBC227" w14:textId="4B30AE5E" w:rsidR="00E130C4" w:rsidRDefault="00E130C4">
          <w:pPr>
            <w:pStyle w:val="Innehll3"/>
            <w:tabs>
              <w:tab w:val="right" w:leader="dot" w:pos="8354"/>
            </w:tabs>
            <w:rPr>
              <w:rFonts w:asciiTheme="minorHAnsi" w:eastAsiaTheme="minorEastAsia" w:hAnsiTheme="minorHAnsi"/>
              <w:noProof/>
              <w:sz w:val="22"/>
              <w:lang w:eastAsia="sv-SE"/>
            </w:rPr>
          </w:pPr>
          <w:hyperlink w:anchor="_Toc26718576" w:history="1">
            <w:r w:rsidRPr="00865C17">
              <w:rPr>
                <w:rStyle w:val="Hyperlnk"/>
                <w:noProof/>
              </w:rPr>
              <w:t>Bilagor</w:t>
            </w:r>
            <w:r>
              <w:rPr>
                <w:noProof/>
                <w:webHidden/>
              </w:rPr>
              <w:tab/>
            </w:r>
            <w:r>
              <w:rPr>
                <w:noProof/>
                <w:webHidden/>
              </w:rPr>
              <w:fldChar w:fldCharType="begin"/>
            </w:r>
            <w:r>
              <w:rPr>
                <w:noProof/>
                <w:webHidden/>
              </w:rPr>
              <w:instrText xml:space="preserve"> PAGEREF _Toc26718576 \h </w:instrText>
            </w:r>
            <w:r>
              <w:rPr>
                <w:noProof/>
                <w:webHidden/>
              </w:rPr>
            </w:r>
            <w:r>
              <w:rPr>
                <w:noProof/>
                <w:webHidden/>
              </w:rPr>
              <w:fldChar w:fldCharType="separate"/>
            </w:r>
            <w:r>
              <w:rPr>
                <w:noProof/>
                <w:webHidden/>
              </w:rPr>
              <w:t>23</w:t>
            </w:r>
            <w:r>
              <w:rPr>
                <w:noProof/>
                <w:webHidden/>
              </w:rPr>
              <w:fldChar w:fldCharType="end"/>
            </w:r>
          </w:hyperlink>
        </w:p>
        <w:p w14:paraId="0A97F5F7" w14:textId="670C4E30" w:rsidR="007F3FE5" w:rsidRDefault="007F3FE5">
          <w:r>
            <w:rPr>
              <w:b/>
              <w:bCs/>
            </w:rPr>
            <w:fldChar w:fldCharType="end"/>
          </w:r>
        </w:p>
      </w:sdtContent>
    </w:sdt>
    <w:p w14:paraId="02C3AC39" w14:textId="77777777" w:rsidR="007F3FE5" w:rsidRDefault="007F3FE5">
      <w:pPr>
        <w:rPr>
          <w:rStyle w:val="Diskretbetoning"/>
        </w:rPr>
      </w:pPr>
      <w:r>
        <w:rPr>
          <w:rStyle w:val="Diskretbetoning"/>
        </w:rPr>
        <w:br w:type="page"/>
      </w:r>
    </w:p>
    <w:p w14:paraId="27B2AF9F" w14:textId="77777777" w:rsidR="00E51B36" w:rsidRDefault="00E51B36" w:rsidP="00F813E4">
      <w:pPr>
        <w:jc w:val="center"/>
        <w:rPr>
          <w:rStyle w:val="Diskretbetoning"/>
        </w:rPr>
      </w:pPr>
    </w:p>
    <w:p w14:paraId="0D0820FD" w14:textId="77777777" w:rsidR="00E51B36" w:rsidRDefault="00E51B36" w:rsidP="00F813E4">
      <w:pPr>
        <w:jc w:val="center"/>
        <w:rPr>
          <w:rStyle w:val="Diskretbetoning"/>
        </w:rPr>
      </w:pPr>
    </w:p>
    <w:p w14:paraId="0BE63333" w14:textId="77777777" w:rsidR="002D1E01" w:rsidRPr="002D1E01" w:rsidRDefault="002D1E01" w:rsidP="00F813E4">
      <w:pPr>
        <w:jc w:val="center"/>
        <w:rPr>
          <w:rFonts w:ascii="Verdana" w:hAnsi="Verdana"/>
          <w:i/>
        </w:rPr>
      </w:pPr>
    </w:p>
    <w:p w14:paraId="1946E23A" w14:textId="77777777" w:rsidR="00A11800" w:rsidRPr="00BB78D7" w:rsidRDefault="00A11800" w:rsidP="00BB78D7">
      <w:pPr>
        <w:jc w:val="center"/>
        <w:rPr>
          <w:rFonts w:ascii="Verdana" w:hAnsi="Verdana"/>
          <w:i/>
        </w:rPr>
      </w:pPr>
      <w:r w:rsidRPr="00BB78D7">
        <w:rPr>
          <w:rFonts w:ascii="Verdana" w:hAnsi="Verdana"/>
          <w:i/>
        </w:rPr>
        <w:t>Underlag för</w:t>
      </w:r>
    </w:p>
    <w:p w14:paraId="4F619579" w14:textId="77777777" w:rsidR="004C019C" w:rsidRPr="00BB78D7" w:rsidRDefault="004C019C" w:rsidP="00BB78D7">
      <w:pPr>
        <w:jc w:val="center"/>
        <w:rPr>
          <w:rFonts w:ascii="Verdana" w:hAnsi="Verdana"/>
          <w:b/>
          <w:sz w:val="40"/>
          <w:szCs w:val="40"/>
        </w:rPr>
      </w:pPr>
      <w:r w:rsidRPr="00BB78D7">
        <w:rPr>
          <w:rFonts w:ascii="Verdana" w:hAnsi="Verdana"/>
          <w:b/>
          <w:sz w:val="40"/>
          <w:szCs w:val="40"/>
        </w:rPr>
        <w:t>Exploateringsavtal</w:t>
      </w:r>
    </w:p>
    <w:p w14:paraId="6DB02AF4" w14:textId="77777777" w:rsidR="004C019C" w:rsidRPr="00BB78D7" w:rsidRDefault="004C019C" w:rsidP="00BB78D7">
      <w:pPr>
        <w:jc w:val="center"/>
        <w:rPr>
          <w:rFonts w:ascii="Verdana" w:hAnsi="Verdana"/>
        </w:rPr>
      </w:pPr>
      <w:r w:rsidRPr="00BB78D7">
        <w:rPr>
          <w:rFonts w:ascii="Verdana" w:hAnsi="Verdana"/>
        </w:rPr>
        <w:t xml:space="preserve">för </w:t>
      </w:r>
      <w:r w:rsidR="00DF274E" w:rsidRPr="00BB78D7">
        <w:rPr>
          <w:rFonts w:ascii="Verdana" w:hAnsi="Verdana"/>
        </w:rPr>
        <w:t>detaljplan … gällande</w:t>
      </w:r>
      <w:r w:rsidRPr="00BB78D7">
        <w:rPr>
          <w:rFonts w:ascii="Verdana" w:hAnsi="Verdana"/>
        </w:rPr>
        <w:t xml:space="preserve"> </w:t>
      </w:r>
      <w:r w:rsidR="00DF274E" w:rsidRPr="00BB78D7">
        <w:rPr>
          <w:rFonts w:ascii="Verdana" w:hAnsi="Verdana"/>
        </w:rPr>
        <w:t>…..</w:t>
      </w:r>
      <w:r w:rsidRPr="00BB78D7">
        <w:rPr>
          <w:rFonts w:ascii="Verdana" w:hAnsi="Verdana"/>
        </w:rPr>
        <w:t xml:space="preserve"> i </w:t>
      </w:r>
      <w:r w:rsidR="00DF274E" w:rsidRPr="00BB78D7">
        <w:rPr>
          <w:rFonts w:ascii="Verdana" w:hAnsi="Verdana"/>
        </w:rPr>
        <w:t>…..</w:t>
      </w:r>
      <w:r w:rsidR="006C001A" w:rsidRPr="00BB78D7">
        <w:rPr>
          <w:rFonts w:ascii="Verdana" w:hAnsi="Verdana"/>
        </w:rPr>
        <w:t xml:space="preserve"> </w:t>
      </w:r>
      <w:r w:rsidRPr="00BB78D7">
        <w:rPr>
          <w:rFonts w:ascii="Verdana" w:hAnsi="Verdana"/>
        </w:rPr>
        <w:t>kommun</w:t>
      </w:r>
    </w:p>
    <w:p w14:paraId="1A6CD757" w14:textId="77777777" w:rsidR="00EE761F" w:rsidRPr="00D27D2F" w:rsidRDefault="00EE761F">
      <w:pPr>
        <w:rPr>
          <w:rFonts w:cs="Times New Roman"/>
          <w:szCs w:val="24"/>
        </w:rPr>
      </w:pPr>
    </w:p>
    <w:p w14:paraId="5C8DF274" w14:textId="77777777" w:rsidR="00BB78D7" w:rsidRDefault="00BB78D7" w:rsidP="00BB78D7">
      <w:pPr>
        <w:rPr>
          <w:b/>
        </w:rPr>
      </w:pPr>
      <w:r>
        <w:rPr>
          <w:rFonts w:ascii="Verdana" w:hAnsi="Verdana" w:cs="Times New Roman"/>
          <w:b/>
          <w:szCs w:val="24"/>
        </w:rPr>
        <w:t>PARTER</w:t>
      </w:r>
      <w:r w:rsidR="004C019C" w:rsidRPr="00D27D2F">
        <w:rPr>
          <w:b/>
        </w:rPr>
        <w:tab/>
      </w:r>
    </w:p>
    <w:p w14:paraId="4C9B41C7" w14:textId="77777777" w:rsidR="004C019C" w:rsidRPr="00D27D2F" w:rsidRDefault="00DF274E" w:rsidP="00BB78D7">
      <w:pPr>
        <w:rPr>
          <w:b/>
        </w:rPr>
      </w:pPr>
      <w:r>
        <w:rPr>
          <w:b/>
        </w:rPr>
        <w:t>…..</w:t>
      </w:r>
      <w:r w:rsidR="004C019C" w:rsidRPr="00D27D2F">
        <w:rPr>
          <w:b/>
        </w:rPr>
        <w:t xml:space="preserve"> kommun </w:t>
      </w:r>
      <w:r w:rsidR="004C019C" w:rsidRPr="00412533">
        <w:t>(</w:t>
      </w:r>
      <w:r w:rsidR="00D223BE" w:rsidRPr="00412533">
        <w:t xml:space="preserve">org.nr. </w:t>
      </w:r>
      <w:r>
        <w:t>…..</w:t>
      </w:r>
      <w:r w:rsidR="004C019C" w:rsidRPr="00412533">
        <w:t xml:space="preserve">), </w:t>
      </w:r>
      <w:r w:rsidRPr="00DF274E">
        <w:rPr>
          <w:i/>
        </w:rPr>
        <w:t>adress</w:t>
      </w:r>
      <w:r w:rsidR="004C019C" w:rsidRPr="00DF274E">
        <w:rPr>
          <w:i/>
        </w:rPr>
        <w:t>,</w:t>
      </w:r>
      <w:r w:rsidR="004C019C" w:rsidRPr="00D27D2F">
        <w:t xml:space="preserve"> nedan kallad </w:t>
      </w:r>
      <w:r w:rsidR="004C019C" w:rsidRPr="00D27D2F">
        <w:rPr>
          <w:b/>
        </w:rPr>
        <w:t xml:space="preserve">Kommunen </w:t>
      </w:r>
    </w:p>
    <w:p w14:paraId="7B374FDF" w14:textId="77777777" w:rsidR="004C019C" w:rsidRDefault="00DF274E" w:rsidP="00BB78D7">
      <w:pPr>
        <w:rPr>
          <w:rFonts w:cs="Times New Roman"/>
          <w:b/>
          <w:szCs w:val="24"/>
        </w:rPr>
      </w:pPr>
      <w:r>
        <w:rPr>
          <w:rFonts w:cs="Times New Roman"/>
          <w:b/>
          <w:szCs w:val="24"/>
        </w:rPr>
        <w:t>…..</w:t>
      </w:r>
      <w:r w:rsidR="004C019C" w:rsidRPr="00D27D2F">
        <w:rPr>
          <w:rFonts w:cs="Times New Roman"/>
          <w:b/>
          <w:szCs w:val="24"/>
        </w:rPr>
        <w:t xml:space="preserve"> </w:t>
      </w:r>
      <w:r w:rsidR="006C001A" w:rsidRPr="00412533">
        <w:rPr>
          <w:rFonts w:cs="Times New Roman"/>
          <w:szCs w:val="24"/>
        </w:rPr>
        <w:t xml:space="preserve">(org.nr. </w:t>
      </w:r>
      <w:r>
        <w:rPr>
          <w:rFonts w:cs="Times New Roman"/>
          <w:szCs w:val="24"/>
        </w:rPr>
        <w:t>……</w:t>
      </w:r>
      <w:r w:rsidR="006C001A" w:rsidRPr="00412533">
        <w:rPr>
          <w:rFonts w:cs="Times New Roman"/>
          <w:szCs w:val="24"/>
        </w:rPr>
        <w:t xml:space="preserve">), </w:t>
      </w:r>
      <w:r w:rsidRPr="00DF274E">
        <w:rPr>
          <w:rFonts w:cs="Times New Roman"/>
          <w:i/>
          <w:szCs w:val="24"/>
        </w:rPr>
        <w:t>adress</w:t>
      </w:r>
      <w:r w:rsidR="004C019C" w:rsidRPr="00D27D2F">
        <w:rPr>
          <w:rFonts w:cs="Times New Roman"/>
          <w:szCs w:val="24"/>
        </w:rPr>
        <w:t>, som ägare av fastigheten</w:t>
      </w:r>
      <w:r>
        <w:rPr>
          <w:rFonts w:cs="Times New Roman"/>
          <w:szCs w:val="24"/>
        </w:rPr>
        <w:t>/fastigheterna</w:t>
      </w:r>
      <w:r w:rsidR="004C019C" w:rsidRPr="00D27D2F">
        <w:rPr>
          <w:rFonts w:cs="Times New Roman"/>
          <w:szCs w:val="24"/>
        </w:rPr>
        <w:t xml:space="preserve"> </w:t>
      </w:r>
      <w:r>
        <w:rPr>
          <w:rFonts w:cs="Times New Roman"/>
          <w:szCs w:val="24"/>
        </w:rPr>
        <w:t>…..</w:t>
      </w:r>
      <w:r w:rsidR="004C019C" w:rsidRPr="00D27D2F">
        <w:rPr>
          <w:rFonts w:cs="Times New Roman"/>
          <w:szCs w:val="24"/>
        </w:rPr>
        <w:t xml:space="preserve">, </w:t>
      </w:r>
      <w:r>
        <w:rPr>
          <w:rFonts w:cs="Times New Roman"/>
          <w:szCs w:val="24"/>
        </w:rPr>
        <w:br/>
      </w:r>
      <w:r w:rsidR="004C019C" w:rsidRPr="00D27D2F">
        <w:rPr>
          <w:rFonts w:cs="Times New Roman"/>
          <w:szCs w:val="24"/>
        </w:rPr>
        <w:t xml:space="preserve">nedan kallad </w:t>
      </w:r>
      <w:r w:rsidR="00403298" w:rsidRPr="00D27D2F">
        <w:rPr>
          <w:rFonts w:cs="Times New Roman"/>
          <w:b/>
          <w:szCs w:val="24"/>
        </w:rPr>
        <w:t>E</w:t>
      </w:r>
      <w:r w:rsidR="004C019C" w:rsidRPr="00D27D2F">
        <w:rPr>
          <w:rFonts w:cs="Times New Roman"/>
          <w:b/>
          <w:szCs w:val="24"/>
        </w:rPr>
        <w:t>xploatören</w:t>
      </w:r>
    </w:p>
    <w:p w14:paraId="14002363" w14:textId="77777777" w:rsidR="004727E4" w:rsidRDefault="004727E4" w:rsidP="00EE74FE">
      <w:pPr>
        <w:ind w:left="993" w:hanging="993"/>
        <w:rPr>
          <w:rFonts w:cs="Times New Roman"/>
          <w:i/>
          <w:szCs w:val="24"/>
        </w:rPr>
      </w:pPr>
    </w:p>
    <w:p w14:paraId="645A4CBA" w14:textId="77777777" w:rsidR="004727E4" w:rsidRPr="004727E4" w:rsidRDefault="004727E4" w:rsidP="00EE74FE">
      <w:pPr>
        <w:ind w:left="993" w:hanging="993"/>
        <w:rPr>
          <w:rFonts w:ascii="Verdana" w:hAnsi="Verdana" w:cs="Times New Roman"/>
          <w:b/>
          <w:szCs w:val="24"/>
        </w:rPr>
      </w:pPr>
      <w:r>
        <w:rPr>
          <w:rFonts w:ascii="Verdana" w:hAnsi="Verdana" w:cs="Times New Roman"/>
          <w:b/>
          <w:szCs w:val="24"/>
        </w:rPr>
        <w:t>BAKGRUND</w:t>
      </w:r>
    </w:p>
    <w:p w14:paraId="280D3E0D" w14:textId="2B8F05F9" w:rsidR="00547C25" w:rsidRPr="006E5558" w:rsidRDefault="006E5558" w:rsidP="00F4260F">
      <w:pPr>
        <w:rPr>
          <w:rStyle w:val="Diskretbetoning"/>
        </w:rPr>
      </w:pPr>
      <w:r w:rsidRPr="006E5558">
        <w:rPr>
          <w:rStyle w:val="Diskretbetoning"/>
        </w:rPr>
        <w:t xml:space="preserve">Beskriv här gärna kortfattat </w:t>
      </w:r>
      <w:r w:rsidR="00547C25" w:rsidRPr="006E5558">
        <w:rPr>
          <w:rStyle w:val="Diskretbetoning"/>
        </w:rPr>
        <w:t xml:space="preserve">båda parternas syn på detaljplanen och projektet. </w:t>
      </w:r>
      <w:r w:rsidRPr="006E5558">
        <w:rPr>
          <w:rStyle w:val="Diskretbetoning"/>
        </w:rPr>
        <w:t xml:space="preserve">Exempel på </w:t>
      </w:r>
      <w:r>
        <w:rPr>
          <w:rStyle w:val="Diskretbetoning"/>
        </w:rPr>
        <w:t xml:space="preserve">möjligt </w:t>
      </w:r>
      <w:r w:rsidRPr="006E5558">
        <w:rPr>
          <w:rStyle w:val="Diskretbetoning"/>
        </w:rPr>
        <w:t>innehåll: Projektets/detaljplanens syfte. Kommunens och exploatörens intentioner och gemensamma mål. V</w:t>
      </w:r>
      <w:r w:rsidR="00547C25" w:rsidRPr="006E5558">
        <w:rPr>
          <w:rStyle w:val="Diskretbetoning"/>
        </w:rPr>
        <w:t xml:space="preserve">ärdeskapande faktorer. </w:t>
      </w:r>
      <w:bookmarkStart w:id="0" w:name="_GoBack"/>
      <w:bookmarkEnd w:id="0"/>
      <w:r w:rsidRPr="006E5558">
        <w:rPr>
          <w:rStyle w:val="Diskretbetoning"/>
        </w:rPr>
        <w:t>P</w:t>
      </w:r>
      <w:r w:rsidR="00547C25" w:rsidRPr="006E5558">
        <w:rPr>
          <w:rStyle w:val="Diskretbetoning"/>
        </w:rPr>
        <w:t>rojektspecifika problem</w:t>
      </w:r>
      <w:r w:rsidRPr="006E5558">
        <w:rPr>
          <w:rStyle w:val="Diskretbetoning"/>
        </w:rPr>
        <w:t>. P</w:t>
      </w:r>
      <w:r w:rsidR="00F4260F" w:rsidRPr="006E5558">
        <w:rPr>
          <w:rStyle w:val="Diskretbetoning"/>
        </w:rPr>
        <w:t xml:space="preserve">rincipiella </w:t>
      </w:r>
      <w:r w:rsidR="00547C25" w:rsidRPr="006E5558">
        <w:rPr>
          <w:rStyle w:val="Diskretbetoning"/>
        </w:rPr>
        <w:t>ekonomiska förutsättningar</w:t>
      </w:r>
      <w:r w:rsidR="00F4260F" w:rsidRPr="006E5558">
        <w:rPr>
          <w:rStyle w:val="Diskretbetoning"/>
        </w:rPr>
        <w:t xml:space="preserve">. </w:t>
      </w:r>
    </w:p>
    <w:p w14:paraId="544F2723" w14:textId="695B9A86" w:rsidR="00D33498" w:rsidRPr="00547C25" w:rsidRDefault="00547C25" w:rsidP="00F4260F">
      <w:pPr>
        <w:rPr>
          <w:rStyle w:val="Betoning"/>
          <w:color w:val="2F5496" w:themeColor="accent5" w:themeShade="BF"/>
        </w:rPr>
      </w:pPr>
      <w:r w:rsidRPr="006E5558">
        <w:rPr>
          <w:rStyle w:val="Diskretbetoning"/>
        </w:rPr>
        <w:t>Den här texten kan ligga till grund för beskrivningen av exploateringsavtalet i planbeskrivningen. Texten behöver troligen ändras allt efter att planarbete</w:t>
      </w:r>
      <w:r w:rsidR="006E5558">
        <w:rPr>
          <w:rStyle w:val="Diskretbetoning"/>
        </w:rPr>
        <w:t>t</w:t>
      </w:r>
      <w:r w:rsidRPr="006E5558">
        <w:rPr>
          <w:rStyle w:val="Diskretbetoning"/>
        </w:rPr>
        <w:t xml:space="preserve"> och avtalsdiskussioner</w:t>
      </w:r>
      <w:r w:rsidR="006E5558">
        <w:rPr>
          <w:rStyle w:val="Diskretbetoning"/>
        </w:rPr>
        <w:t>na</w:t>
      </w:r>
      <w:r w:rsidRPr="006E5558">
        <w:rPr>
          <w:rStyle w:val="Diskretbetoning"/>
        </w:rPr>
        <w:t xml:space="preserve"> utvecklas.</w:t>
      </w:r>
    </w:p>
    <w:p w14:paraId="7B9D3A56" w14:textId="77777777" w:rsidR="00271569" w:rsidRPr="00265B76" w:rsidRDefault="007B7F2C" w:rsidP="00265B76">
      <w:pPr>
        <w:pStyle w:val="Rubrik2"/>
      </w:pPr>
      <w:bookmarkStart w:id="1" w:name="_Toc26718522"/>
      <w:r w:rsidRPr="00265B76">
        <w:t>DETALJPLAN OCH TIDIGARE AVTAL</w:t>
      </w:r>
      <w:bookmarkEnd w:id="1"/>
    </w:p>
    <w:p w14:paraId="59D3E02A" w14:textId="77777777" w:rsidR="003E08EA" w:rsidRPr="004727E4" w:rsidRDefault="00894AC6" w:rsidP="004727E4">
      <w:pPr>
        <w:pStyle w:val="Rubrik3"/>
      </w:pPr>
      <w:bookmarkStart w:id="2" w:name="_Toc26718523"/>
      <w:r w:rsidRPr="004727E4">
        <w:t>Detaljplan</w:t>
      </w:r>
      <w:r w:rsidR="00DC5EED" w:rsidRPr="004727E4">
        <w:t xml:space="preserve"> </w:t>
      </w:r>
      <w:r w:rsidRPr="004727E4">
        <w:t>/</w:t>
      </w:r>
      <w:r w:rsidR="00DC5EED" w:rsidRPr="004727E4">
        <w:t xml:space="preserve"> </w:t>
      </w:r>
      <w:r w:rsidRPr="004727E4">
        <w:t>Exploateringsområde</w:t>
      </w:r>
      <w:bookmarkEnd w:id="2"/>
    </w:p>
    <w:p w14:paraId="304B8CE4" w14:textId="77777777" w:rsidR="00160DC1" w:rsidRPr="009F4A5C" w:rsidRDefault="00B54DB9" w:rsidP="00A95C23">
      <w:pPr>
        <w:rPr>
          <w:rStyle w:val="Diskretbetoning"/>
        </w:rPr>
      </w:pPr>
      <w:r w:rsidRPr="009F4A5C">
        <w:rPr>
          <w:rStyle w:val="Diskretbetoning"/>
        </w:rPr>
        <w:t xml:space="preserve">Avtalet är kopplat till en detaljplan som redovisas </w:t>
      </w:r>
      <w:r w:rsidR="00FA3DDD">
        <w:rPr>
          <w:rStyle w:val="Diskretbetoning"/>
        </w:rPr>
        <w:t>i bilaga</w:t>
      </w:r>
      <w:r w:rsidRPr="009F4A5C">
        <w:rPr>
          <w:rStyle w:val="Diskretbetoning"/>
        </w:rPr>
        <w:t xml:space="preserve">. </w:t>
      </w:r>
      <w:r w:rsidR="005E639E" w:rsidRPr="009F4A5C">
        <w:rPr>
          <w:rStyle w:val="Diskretbetoning"/>
        </w:rPr>
        <w:t>P</w:t>
      </w:r>
      <w:r w:rsidR="006F0D96" w:rsidRPr="009F4A5C">
        <w:rPr>
          <w:rStyle w:val="Diskretbetoning"/>
        </w:rPr>
        <w:t>lankarta</w:t>
      </w:r>
      <w:r w:rsidR="005E639E" w:rsidRPr="009F4A5C">
        <w:rPr>
          <w:rStyle w:val="Diskretbetoning"/>
        </w:rPr>
        <w:t xml:space="preserve">n kommer troligen att ändras under arbetets gång och </w:t>
      </w:r>
      <w:r w:rsidR="00D950B9">
        <w:rPr>
          <w:rStyle w:val="Diskretbetoning"/>
        </w:rPr>
        <w:t>planförslag</w:t>
      </w:r>
      <w:r w:rsidR="000B022A">
        <w:rPr>
          <w:rStyle w:val="Diskretbetoning"/>
        </w:rPr>
        <w:t xml:space="preserve"> kan</w:t>
      </w:r>
      <w:r w:rsidR="005E639E" w:rsidRPr="009F4A5C">
        <w:rPr>
          <w:rStyle w:val="Diskretbetoning"/>
        </w:rPr>
        <w:t xml:space="preserve"> </w:t>
      </w:r>
      <w:r w:rsidR="00D950B9">
        <w:rPr>
          <w:rStyle w:val="Diskretbetoning"/>
        </w:rPr>
        <w:t xml:space="preserve">biläggas </w:t>
      </w:r>
      <w:r w:rsidR="00FA3DDD">
        <w:rPr>
          <w:rStyle w:val="Diskretbetoning"/>
        </w:rPr>
        <w:t>preliminära avtalsversioner</w:t>
      </w:r>
      <w:r w:rsidR="005E639E" w:rsidRPr="009F4A5C">
        <w:rPr>
          <w:rStyle w:val="Diskretbetoning"/>
        </w:rPr>
        <w:t xml:space="preserve">. </w:t>
      </w:r>
      <w:r w:rsidR="006F0D96" w:rsidRPr="009F4A5C">
        <w:rPr>
          <w:rStyle w:val="Diskretbetoning"/>
        </w:rPr>
        <w:t>I</w:t>
      </w:r>
      <w:r w:rsidRPr="009F4A5C">
        <w:rPr>
          <w:rStyle w:val="Diskretbetoning"/>
        </w:rPr>
        <w:t>nför den slutliga avtalsversionen bör</w:t>
      </w:r>
      <w:r w:rsidR="005E639E" w:rsidRPr="009F4A5C">
        <w:rPr>
          <w:rStyle w:val="Diskretbetoning"/>
        </w:rPr>
        <w:t xml:space="preserve"> dessa versioner ändras mot den plankarta som kommer att gå upp till beslut om antagande.</w:t>
      </w:r>
    </w:p>
    <w:p w14:paraId="5D68D44D" w14:textId="77777777" w:rsidR="00DC5EED" w:rsidRPr="009F4A5C" w:rsidRDefault="002E4E87" w:rsidP="00A95C23">
      <w:pPr>
        <w:rPr>
          <w:rStyle w:val="Diskretbetoning"/>
        </w:rPr>
      </w:pPr>
      <w:r w:rsidRPr="009F4A5C">
        <w:rPr>
          <w:rStyle w:val="Diskretbetoning"/>
        </w:rPr>
        <w:t xml:space="preserve">Om exploatörens </w:t>
      </w:r>
      <w:r w:rsidR="005E639E" w:rsidRPr="009F4A5C">
        <w:rPr>
          <w:rStyle w:val="Diskretbetoning"/>
        </w:rPr>
        <w:t>fastighet/fastigheter</w:t>
      </w:r>
      <w:r w:rsidRPr="009F4A5C">
        <w:rPr>
          <w:rStyle w:val="Diskretbetoning"/>
        </w:rPr>
        <w:t xml:space="preserve"> endast utgör en del </w:t>
      </w:r>
      <w:r w:rsidR="00160DC1" w:rsidRPr="009F4A5C">
        <w:rPr>
          <w:rStyle w:val="Diskretbetoning"/>
        </w:rPr>
        <w:t>av plankartan</w:t>
      </w:r>
      <w:r w:rsidRPr="009F4A5C">
        <w:rPr>
          <w:rStyle w:val="Diskretbetoning"/>
        </w:rPr>
        <w:t xml:space="preserve"> markeras detta exploateringsområde </w:t>
      </w:r>
      <w:r w:rsidR="00642DF2" w:rsidRPr="009F4A5C">
        <w:rPr>
          <w:rStyle w:val="Diskretbetoning"/>
        </w:rPr>
        <w:t>tydligt</w:t>
      </w:r>
      <w:r w:rsidRPr="009F4A5C">
        <w:rPr>
          <w:rStyle w:val="Diskretbetoning"/>
        </w:rPr>
        <w:t>.</w:t>
      </w:r>
    </w:p>
    <w:p w14:paraId="19A58722" w14:textId="66813D11" w:rsidR="004727E4" w:rsidRPr="00B54DB9" w:rsidRDefault="00160DC1" w:rsidP="00A95C23">
      <w:pPr>
        <w:rPr>
          <w:rStyle w:val="Diskretbetoning"/>
        </w:rPr>
      </w:pPr>
      <w:r w:rsidRPr="009F4A5C">
        <w:rPr>
          <w:rStyle w:val="Diskretbetoning"/>
        </w:rPr>
        <w:t>O</w:t>
      </w:r>
      <w:r w:rsidR="004727E4" w:rsidRPr="009F4A5C">
        <w:rPr>
          <w:rStyle w:val="Diskretbetoning"/>
        </w:rPr>
        <w:t xml:space="preserve">m det finns flera exploatörer </w:t>
      </w:r>
      <w:r w:rsidR="007B7F2C" w:rsidRPr="009F4A5C">
        <w:rPr>
          <w:rStyle w:val="Diskretbetoning"/>
        </w:rPr>
        <w:t xml:space="preserve">inom </w:t>
      </w:r>
      <w:r w:rsidR="00B54DB9" w:rsidRPr="009F4A5C">
        <w:rPr>
          <w:rStyle w:val="Diskretbetoning"/>
        </w:rPr>
        <w:t>detaljplane</w:t>
      </w:r>
      <w:r w:rsidR="007B7F2C" w:rsidRPr="009F4A5C">
        <w:rPr>
          <w:rStyle w:val="Diskretbetoning"/>
        </w:rPr>
        <w:t>området</w:t>
      </w:r>
      <w:r w:rsidRPr="009F4A5C">
        <w:rPr>
          <w:rStyle w:val="Diskretbetoning"/>
        </w:rPr>
        <w:t xml:space="preserve"> beskrivs </w:t>
      </w:r>
      <w:r w:rsidRPr="00161A40">
        <w:rPr>
          <w:rStyle w:val="Diskretbetoning"/>
        </w:rPr>
        <w:t>det här</w:t>
      </w:r>
      <w:r w:rsidR="00541FE6" w:rsidRPr="00161A40">
        <w:rPr>
          <w:rStyle w:val="Diskretbetoning"/>
        </w:rPr>
        <w:t xml:space="preserve"> och redovisas på kartbilaga</w:t>
      </w:r>
      <w:r w:rsidR="007B7F2C" w:rsidRPr="00161A40">
        <w:rPr>
          <w:rStyle w:val="Diskretbetoning"/>
        </w:rPr>
        <w:t>.</w:t>
      </w:r>
      <w:r w:rsidR="002E4E87" w:rsidRPr="00161A40">
        <w:rPr>
          <w:rStyle w:val="Diskretbetoning"/>
        </w:rPr>
        <w:t xml:space="preserve"> </w:t>
      </w:r>
      <w:r w:rsidR="009F4A5C" w:rsidRPr="00161A40">
        <w:rPr>
          <w:rStyle w:val="Diskretbetoning"/>
        </w:rPr>
        <w:t>Gru</w:t>
      </w:r>
      <w:r w:rsidR="009F4A5C">
        <w:rPr>
          <w:rStyle w:val="Diskretbetoning"/>
        </w:rPr>
        <w:t>nderna för hur samverkan kan ske mellan exploatörerna kan också redovisas.</w:t>
      </w:r>
    </w:p>
    <w:p w14:paraId="7E3DF22C" w14:textId="77777777" w:rsidR="000B022A" w:rsidRDefault="00FA3DDD" w:rsidP="00A95C23">
      <w:r>
        <w:lastRenderedPageBreak/>
        <w:t>Syftet med exploateringsavtalet är ett effektivt och ändamålsenligt genomförande av detaljplan … se</w:t>
      </w:r>
      <w:r w:rsidR="00B46F81" w:rsidRPr="00B46F81">
        <w:t xml:space="preserve"> </w:t>
      </w:r>
      <w:r w:rsidR="00B46F81" w:rsidRPr="00445ACA">
        <w:t>Bilaga 1</w:t>
      </w:r>
      <w:r w:rsidR="00B46F81" w:rsidRPr="00B46F81">
        <w:t xml:space="preserve">. </w:t>
      </w:r>
    </w:p>
    <w:p w14:paraId="2980857C" w14:textId="77777777" w:rsidR="00A95C23" w:rsidRPr="00D27D2F" w:rsidRDefault="00A95C23" w:rsidP="00A95C23">
      <w:pPr>
        <w:rPr>
          <w:rFonts w:cs="Times New Roman"/>
          <w:szCs w:val="24"/>
        </w:rPr>
      </w:pPr>
      <w:r w:rsidRPr="00D27D2F">
        <w:rPr>
          <w:rFonts w:cs="Times New Roman"/>
          <w:szCs w:val="24"/>
        </w:rPr>
        <w:t>Exploatören är ägare till fastigheten</w:t>
      </w:r>
      <w:r w:rsidR="00EE74FE">
        <w:rPr>
          <w:rFonts w:cs="Times New Roman"/>
          <w:szCs w:val="24"/>
        </w:rPr>
        <w:t>/fastigheterna</w:t>
      </w:r>
      <w:r w:rsidRPr="00D27D2F">
        <w:rPr>
          <w:rFonts w:cs="Times New Roman"/>
          <w:szCs w:val="24"/>
        </w:rPr>
        <w:t xml:space="preserve"> </w:t>
      </w:r>
      <w:r w:rsidR="004F4593">
        <w:rPr>
          <w:rFonts w:cs="Times New Roman"/>
          <w:szCs w:val="24"/>
        </w:rPr>
        <w:t>…..</w:t>
      </w:r>
      <w:r w:rsidRPr="00D27D2F">
        <w:rPr>
          <w:rFonts w:cs="Times New Roman"/>
          <w:szCs w:val="24"/>
        </w:rPr>
        <w:t xml:space="preserve">, nedan kallad </w:t>
      </w:r>
      <w:r w:rsidRPr="00D27D2F">
        <w:rPr>
          <w:rFonts w:cs="Times New Roman"/>
          <w:b/>
          <w:szCs w:val="24"/>
        </w:rPr>
        <w:t>Fastigheten</w:t>
      </w:r>
      <w:r w:rsidRPr="00D27D2F">
        <w:rPr>
          <w:rFonts w:cs="Times New Roman"/>
          <w:szCs w:val="24"/>
        </w:rPr>
        <w:t xml:space="preserve">, </w:t>
      </w:r>
      <w:r w:rsidRPr="00D27D2F">
        <w:rPr>
          <w:rFonts w:cs="Times New Roman"/>
          <w:color w:val="000000"/>
          <w:szCs w:val="24"/>
        </w:rPr>
        <w:t xml:space="preserve">och avser att låta uppföra </w:t>
      </w:r>
      <w:r w:rsidR="004F4593">
        <w:rPr>
          <w:rFonts w:cs="Times New Roman"/>
          <w:color w:val="000000"/>
          <w:szCs w:val="24"/>
        </w:rPr>
        <w:t>…..</w:t>
      </w:r>
      <w:r w:rsidR="005E639E">
        <w:rPr>
          <w:rFonts w:cs="Times New Roman"/>
          <w:color w:val="000000"/>
          <w:szCs w:val="24"/>
        </w:rPr>
        <w:t xml:space="preserve"> inom det område som nedan kallas</w:t>
      </w:r>
      <w:r w:rsidRPr="00D27D2F">
        <w:rPr>
          <w:rFonts w:cs="Times New Roman"/>
          <w:color w:val="000000"/>
          <w:szCs w:val="24"/>
        </w:rPr>
        <w:t xml:space="preserve"> </w:t>
      </w:r>
      <w:r w:rsidR="000B022A" w:rsidRPr="001848B4">
        <w:rPr>
          <w:rFonts w:cs="Times New Roman"/>
          <w:b/>
          <w:color w:val="000000"/>
          <w:szCs w:val="24"/>
        </w:rPr>
        <w:t>E</w:t>
      </w:r>
      <w:r w:rsidRPr="001848B4">
        <w:rPr>
          <w:rFonts w:cs="Times New Roman"/>
          <w:b/>
          <w:color w:val="000000"/>
          <w:szCs w:val="24"/>
        </w:rPr>
        <w:t>xploateringsområdet</w:t>
      </w:r>
      <w:r w:rsidR="00EE74FE">
        <w:rPr>
          <w:rFonts w:cs="Times New Roman"/>
          <w:color w:val="000000"/>
          <w:szCs w:val="24"/>
        </w:rPr>
        <w:t>. Exploateringsområdet</w:t>
      </w:r>
      <w:r w:rsidRPr="00D27D2F">
        <w:rPr>
          <w:rFonts w:cs="Times New Roman"/>
          <w:szCs w:val="24"/>
        </w:rPr>
        <w:t xml:space="preserve"> är markerat med heldragen begränsnings</w:t>
      </w:r>
      <w:r w:rsidRPr="00D27D2F">
        <w:rPr>
          <w:rFonts w:cs="Times New Roman"/>
          <w:szCs w:val="24"/>
        </w:rPr>
        <w:softHyphen/>
        <w:t xml:space="preserve">linje på </w:t>
      </w:r>
      <w:r w:rsidR="00160DC1" w:rsidRPr="00C81D81">
        <w:rPr>
          <w:rFonts w:cs="Times New Roman"/>
          <w:i/>
          <w:szCs w:val="24"/>
        </w:rPr>
        <w:t>plan</w:t>
      </w:r>
      <w:r w:rsidRPr="00C81D81">
        <w:rPr>
          <w:rFonts w:cs="Times New Roman"/>
          <w:i/>
          <w:szCs w:val="24"/>
        </w:rPr>
        <w:t>karta</w:t>
      </w:r>
      <w:r w:rsidR="00B46F81" w:rsidRPr="00C81D81">
        <w:rPr>
          <w:rFonts w:cs="Times New Roman"/>
          <w:i/>
          <w:szCs w:val="24"/>
        </w:rPr>
        <w:t>n</w:t>
      </w:r>
      <w:r w:rsidR="00804E86" w:rsidRPr="00C81D81">
        <w:rPr>
          <w:rFonts w:cs="Times New Roman"/>
          <w:i/>
          <w:szCs w:val="24"/>
        </w:rPr>
        <w:t>/kartbilagan</w:t>
      </w:r>
      <w:r w:rsidRPr="00D27D2F">
        <w:rPr>
          <w:rFonts w:cs="Times New Roman"/>
          <w:szCs w:val="24"/>
        </w:rPr>
        <w:t xml:space="preserve">, </w:t>
      </w:r>
      <w:r w:rsidRPr="00642DF2">
        <w:rPr>
          <w:rFonts w:cs="Times New Roman"/>
          <w:szCs w:val="24"/>
        </w:rPr>
        <w:t>Bilaga 1</w:t>
      </w:r>
      <w:r w:rsidRPr="00D27D2F">
        <w:rPr>
          <w:rFonts w:cs="Times New Roman"/>
          <w:szCs w:val="24"/>
        </w:rPr>
        <w:t>.</w:t>
      </w:r>
      <w:r w:rsidR="00321E13" w:rsidRPr="00D27D2F">
        <w:rPr>
          <w:rFonts w:cs="Times New Roman"/>
          <w:szCs w:val="24"/>
        </w:rPr>
        <w:t xml:space="preserve"> </w:t>
      </w:r>
    </w:p>
    <w:p w14:paraId="428DB77E" w14:textId="77777777" w:rsidR="00445ACA" w:rsidRPr="00A44E46" w:rsidRDefault="00321E13">
      <w:pPr>
        <w:rPr>
          <w:rFonts w:cs="Times New Roman"/>
          <w:szCs w:val="24"/>
        </w:rPr>
      </w:pPr>
      <w:r w:rsidRPr="00D27D2F">
        <w:rPr>
          <w:rFonts w:cs="Times New Roman"/>
          <w:szCs w:val="24"/>
        </w:rPr>
        <w:t>För fullföljandet av åtaganden</w:t>
      </w:r>
      <w:r w:rsidR="00862358">
        <w:rPr>
          <w:rFonts w:cs="Times New Roman"/>
          <w:szCs w:val="24"/>
        </w:rPr>
        <w:t xml:space="preserve"> </w:t>
      </w:r>
      <w:r w:rsidR="00862358" w:rsidRPr="00DB7888">
        <w:rPr>
          <w:rFonts w:cs="Times New Roman"/>
          <w:szCs w:val="24"/>
        </w:rPr>
        <w:t>för</w:t>
      </w:r>
      <w:r w:rsidRPr="00DB7888">
        <w:rPr>
          <w:rFonts w:cs="Times New Roman"/>
          <w:szCs w:val="24"/>
        </w:rPr>
        <w:t xml:space="preserve"> </w:t>
      </w:r>
      <w:r w:rsidRPr="00D27D2F">
        <w:rPr>
          <w:rFonts w:cs="Times New Roman"/>
          <w:szCs w:val="24"/>
        </w:rPr>
        <w:t xml:space="preserve">genomförande av </w:t>
      </w:r>
      <w:r w:rsidR="00EE74FE">
        <w:rPr>
          <w:rFonts w:cs="Times New Roman"/>
          <w:szCs w:val="24"/>
        </w:rPr>
        <w:t>detaljplanen</w:t>
      </w:r>
      <w:r w:rsidRPr="00D27D2F">
        <w:rPr>
          <w:rFonts w:cs="Times New Roman"/>
          <w:szCs w:val="24"/>
        </w:rPr>
        <w:t xml:space="preserve"> har parterna träffat detta avtal, nedan kallat </w:t>
      </w:r>
      <w:r w:rsidRPr="00D27D2F">
        <w:rPr>
          <w:rFonts w:cs="Times New Roman"/>
          <w:b/>
          <w:szCs w:val="24"/>
        </w:rPr>
        <w:t>Exploateringsavtalet.</w:t>
      </w:r>
    </w:p>
    <w:p w14:paraId="51C5479F" w14:textId="77777777" w:rsidR="006B23F7" w:rsidRPr="00F612E1" w:rsidRDefault="007503E4" w:rsidP="00F612E1">
      <w:pPr>
        <w:pStyle w:val="Rubrik3"/>
      </w:pPr>
      <w:bookmarkStart w:id="3" w:name="_Toc26718524"/>
      <w:r w:rsidRPr="00F612E1">
        <w:t>Tidigare avtal</w:t>
      </w:r>
      <w:bookmarkEnd w:id="3"/>
    </w:p>
    <w:p w14:paraId="1859795A" w14:textId="77777777" w:rsidR="007503E4" w:rsidRPr="00405BF8" w:rsidRDefault="007503E4" w:rsidP="00894AC6">
      <w:pPr>
        <w:rPr>
          <w:rStyle w:val="Diskretbetoning"/>
        </w:rPr>
      </w:pPr>
      <w:r w:rsidRPr="00405BF8">
        <w:rPr>
          <w:rStyle w:val="Diskretbetoning"/>
        </w:rPr>
        <w:t xml:space="preserve">Här </w:t>
      </w:r>
      <w:r w:rsidR="00D3084D">
        <w:rPr>
          <w:rStyle w:val="Diskretbetoning"/>
        </w:rPr>
        <w:t>bör</w:t>
      </w:r>
      <w:r w:rsidRPr="00405BF8">
        <w:rPr>
          <w:rStyle w:val="Diskretbetoning"/>
        </w:rPr>
        <w:t xml:space="preserve"> ev</w:t>
      </w:r>
      <w:r w:rsidR="00DC5EED" w:rsidRPr="00405BF8">
        <w:rPr>
          <w:rStyle w:val="Diskretbetoning"/>
        </w:rPr>
        <w:t>entuella</w:t>
      </w:r>
      <w:r w:rsidRPr="00405BF8">
        <w:rPr>
          <w:rStyle w:val="Diskretbetoning"/>
        </w:rPr>
        <w:t xml:space="preserve"> föravtal/ramavtal</w:t>
      </w:r>
      <w:r w:rsidR="00DC5EED" w:rsidRPr="00405BF8">
        <w:rPr>
          <w:rStyle w:val="Diskretbetoning"/>
        </w:rPr>
        <w:t xml:space="preserve"> som </w:t>
      </w:r>
      <w:r w:rsidR="00A55A7B">
        <w:rPr>
          <w:rStyle w:val="Diskretbetoning"/>
        </w:rPr>
        <w:t xml:space="preserve">tidigare </w:t>
      </w:r>
      <w:r w:rsidR="00DC5EED" w:rsidRPr="00405BF8">
        <w:rPr>
          <w:rStyle w:val="Diskretbetoning"/>
        </w:rPr>
        <w:t xml:space="preserve">träffats </w:t>
      </w:r>
      <w:r w:rsidR="00642DF2" w:rsidRPr="00405BF8">
        <w:rPr>
          <w:rStyle w:val="Diskretbetoning"/>
        </w:rPr>
        <w:t>behandlas</w:t>
      </w:r>
      <w:r w:rsidR="003A4E08" w:rsidRPr="00405BF8">
        <w:rPr>
          <w:rStyle w:val="Diskretbetoning"/>
        </w:rPr>
        <w:t xml:space="preserve">. Beskriv vilka delar i tidigare avtal som </w:t>
      </w:r>
      <w:r w:rsidR="00DC5EED" w:rsidRPr="00405BF8">
        <w:rPr>
          <w:rStyle w:val="Diskretbetoning"/>
        </w:rPr>
        <w:t xml:space="preserve">eventuellt </w:t>
      </w:r>
      <w:r w:rsidR="003A4E08" w:rsidRPr="00405BF8">
        <w:rPr>
          <w:rStyle w:val="Diskretbetoning"/>
        </w:rPr>
        <w:t>fortsatt gäller och vilka som ersätts av detta avtal.</w:t>
      </w:r>
    </w:p>
    <w:p w14:paraId="3B913C53" w14:textId="77777777" w:rsidR="00352F67" w:rsidRDefault="003A4E08" w:rsidP="00625ADB">
      <w:pPr>
        <w:rPr>
          <w:rFonts w:cs="Times New Roman"/>
          <w:szCs w:val="24"/>
        </w:rPr>
      </w:pPr>
      <w:r w:rsidRPr="00D27D2F">
        <w:rPr>
          <w:rFonts w:cs="Times New Roman"/>
          <w:szCs w:val="24"/>
        </w:rPr>
        <w:t>Detta avtal,</w:t>
      </w:r>
      <w:r w:rsidR="00321E13" w:rsidRPr="00D27D2F">
        <w:rPr>
          <w:rFonts w:cs="Times New Roman"/>
          <w:szCs w:val="24"/>
        </w:rPr>
        <w:t xml:space="preserve"> Exploateringsavtalet,</w:t>
      </w:r>
      <w:r w:rsidRPr="00D27D2F">
        <w:rPr>
          <w:rFonts w:cs="Times New Roman"/>
          <w:szCs w:val="24"/>
        </w:rPr>
        <w:t xml:space="preserve"> ersätter till fullo tidigare träffat </w:t>
      </w:r>
      <w:r w:rsidR="00445ACA" w:rsidRPr="00EE18C2">
        <w:rPr>
          <w:rFonts w:cs="Times New Roman"/>
          <w:i/>
          <w:szCs w:val="24"/>
        </w:rPr>
        <w:t>r</w:t>
      </w:r>
      <w:r w:rsidR="00321E13" w:rsidRPr="00EE18C2">
        <w:rPr>
          <w:rFonts w:cs="Times New Roman"/>
          <w:i/>
          <w:szCs w:val="24"/>
        </w:rPr>
        <w:t>amavtal</w:t>
      </w:r>
      <w:r w:rsidR="00321E13" w:rsidRPr="00D27D2F">
        <w:rPr>
          <w:rFonts w:cs="Times New Roman"/>
          <w:szCs w:val="24"/>
        </w:rPr>
        <w:t xml:space="preserve"> daterat </w:t>
      </w:r>
      <w:r w:rsidR="00A55A7B">
        <w:rPr>
          <w:rFonts w:cs="Times New Roman"/>
          <w:szCs w:val="24"/>
        </w:rPr>
        <w:br/>
      </w:r>
      <w:r w:rsidR="00A6491D" w:rsidRPr="007B7F2C">
        <w:rPr>
          <w:rFonts w:cs="Times New Roman"/>
          <w:i/>
          <w:szCs w:val="24"/>
        </w:rPr>
        <w:t>år-mån-dag</w:t>
      </w:r>
      <w:r w:rsidR="00321E13" w:rsidRPr="00D27D2F">
        <w:rPr>
          <w:rFonts w:cs="Times New Roman"/>
          <w:szCs w:val="24"/>
        </w:rPr>
        <w:t xml:space="preserve">. </w:t>
      </w:r>
      <w:r w:rsidR="00321E13" w:rsidRPr="00EE18C2">
        <w:rPr>
          <w:rFonts w:cs="Times New Roman"/>
          <w:i/>
          <w:szCs w:val="24"/>
        </w:rPr>
        <w:t>Ramavtalet</w:t>
      </w:r>
      <w:r w:rsidR="00321E13" w:rsidRPr="00D27D2F">
        <w:rPr>
          <w:rFonts w:cs="Times New Roman"/>
          <w:szCs w:val="24"/>
        </w:rPr>
        <w:t xml:space="preserve"> upphör därmed att gälla.</w:t>
      </w:r>
    </w:p>
    <w:p w14:paraId="4DC412B2" w14:textId="77777777" w:rsidR="00D9647E" w:rsidRPr="00405BF8" w:rsidRDefault="000B386F" w:rsidP="00405BF8">
      <w:pPr>
        <w:rPr>
          <w:rStyle w:val="Diskretbetoning"/>
        </w:rPr>
      </w:pPr>
      <w:r w:rsidRPr="00405BF8">
        <w:rPr>
          <w:rStyle w:val="Diskretbetoning"/>
        </w:rPr>
        <w:t>Om sepa</w:t>
      </w:r>
      <w:r w:rsidR="00D9647E" w:rsidRPr="00405BF8">
        <w:rPr>
          <w:rStyle w:val="Diskretbetoning"/>
        </w:rPr>
        <w:t>rat plan</w:t>
      </w:r>
      <w:r w:rsidR="00A55A7B">
        <w:rPr>
          <w:rStyle w:val="Diskretbetoning"/>
        </w:rPr>
        <w:t>kostnads</w:t>
      </w:r>
      <w:r w:rsidR="00D9647E" w:rsidRPr="00405BF8">
        <w:rPr>
          <w:rStyle w:val="Diskretbetoning"/>
        </w:rPr>
        <w:t xml:space="preserve">avtal </w:t>
      </w:r>
      <w:r w:rsidR="00A55A7B">
        <w:rPr>
          <w:rStyle w:val="Diskretbetoning"/>
        </w:rPr>
        <w:t xml:space="preserve">eller liknande </w:t>
      </w:r>
      <w:r w:rsidR="00D9647E" w:rsidRPr="00405BF8">
        <w:rPr>
          <w:rStyle w:val="Diskretbetoning"/>
        </w:rPr>
        <w:t>tecknats:</w:t>
      </w:r>
    </w:p>
    <w:p w14:paraId="760E08A2" w14:textId="77777777" w:rsidR="000B386F" w:rsidRPr="000B386F" w:rsidRDefault="00A55A7B" w:rsidP="00625ADB">
      <w:r w:rsidRPr="00EE18C2">
        <w:rPr>
          <w:i/>
        </w:rPr>
        <w:t>Plankostnad</w:t>
      </w:r>
      <w:r w:rsidR="000B386F" w:rsidRPr="00EE18C2">
        <w:rPr>
          <w:i/>
        </w:rPr>
        <w:t xml:space="preserve">savtal </w:t>
      </w:r>
      <w:r w:rsidR="000B386F" w:rsidRPr="009741E6">
        <w:t>har tecknats mellan Kommunen och Exploatören</w:t>
      </w:r>
      <w:r w:rsidR="0088373F">
        <w:t xml:space="preserve"> </w:t>
      </w:r>
      <w:r w:rsidR="0088373F" w:rsidRPr="005E639E">
        <w:rPr>
          <w:i/>
        </w:rPr>
        <w:t>år-mån-dag</w:t>
      </w:r>
      <w:r w:rsidR="000B386F" w:rsidRPr="009741E6">
        <w:t xml:space="preserve">. </w:t>
      </w:r>
    </w:p>
    <w:p w14:paraId="136E241E" w14:textId="03A3CB2E" w:rsidR="008A5717" w:rsidRPr="00F612E1" w:rsidRDefault="008A5717" w:rsidP="008A5717">
      <w:pPr>
        <w:pStyle w:val="Rubrik3"/>
      </w:pPr>
      <w:bookmarkStart w:id="4" w:name="_Toc26718525"/>
      <w:r>
        <w:t>Kvalitetsprogram</w:t>
      </w:r>
      <w:r w:rsidR="00DB7888">
        <w:t xml:space="preserve"> och andra program eller riktlinjer</w:t>
      </w:r>
      <w:bookmarkEnd w:id="4"/>
    </w:p>
    <w:p w14:paraId="036C50B8" w14:textId="751605A6" w:rsidR="00EE18C2" w:rsidRDefault="00A6491D" w:rsidP="00625ADB">
      <w:pPr>
        <w:rPr>
          <w:rStyle w:val="Diskretbetoning"/>
        </w:rPr>
      </w:pPr>
      <w:r w:rsidRPr="00D600E0">
        <w:rPr>
          <w:rStyle w:val="Diskretbetoning"/>
        </w:rPr>
        <w:t>Rubriken anpassas efter de program</w:t>
      </w:r>
      <w:r w:rsidR="00915142" w:rsidRPr="00D600E0">
        <w:rPr>
          <w:rStyle w:val="Diskretbetoning"/>
        </w:rPr>
        <w:t xml:space="preserve">, policys </w:t>
      </w:r>
      <w:r w:rsidR="00DB7888" w:rsidRPr="00D600E0">
        <w:rPr>
          <w:rStyle w:val="Diskretbetoning"/>
        </w:rPr>
        <w:t xml:space="preserve">eller riktlinjer </w:t>
      </w:r>
      <w:r w:rsidRPr="00D600E0">
        <w:rPr>
          <w:rStyle w:val="Diskretbetoning"/>
        </w:rPr>
        <w:t xml:space="preserve">som </w:t>
      </w:r>
      <w:r w:rsidR="00915142" w:rsidRPr="00D600E0">
        <w:rPr>
          <w:rStyle w:val="Diskretbetoning"/>
        </w:rPr>
        <w:t xml:space="preserve">är aktuella för </w:t>
      </w:r>
      <w:r w:rsidR="00445ACA" w:rsidRPr="00D600E0">
        <w:rPr>
          <w:rStyle w:val="Diskretbetoning"/>
        </w:rPr>
        <w:t>projektet</w:t>
      </w:r>
      <w:r w:rsidRPr="00D600E0">
        <w:rPr>
          <w:rStyle w:val="Diskretbetoning"/>
        </w:rPr>
        <w:t>.</w:t>
      </w:r>
      <w:r w:rsidR="00D3084D">
        <w:rPr>
          <w:rStyle w:val="Diskretbetoning"/>
        </w:rPr>
        <w:t xml:space="preserve"> </w:t>
      </w:r>
      <w:r w:rsidR="00D3084D" w:rsidRPr="00D600E0">
        <w:rPr>
          <w:rStyle w:val="Diskretbetoning"/>
        </w:rPr>
        <w:t>Det kan</w:t>
      </w:r>
      <w:r w:rsidR="00A55A7B">
        <w:rPr>
          <w:rStyle w:val="Diskretbetoning"/>
        </w:rPr>
        <w:t xml:space="preserve"> till exempel</w:t>
      </w:r>
      <w:r w:rsidR="000225A6">
        <w:rPr>
          <w:rStyle w:val="Diskretbetoning"/>
        </w:rPr>
        <w:t xml:space="preserve"> handla om </w:t>
      </w:r>
      <w:r w:rsidR="000225A6" w:rsidRPr="00161A40">
        <w:rPr>
          <w:rStyle w:val="Diskretbetoning"/>
        </w:rPr>
        <w:t>arkitekturpolicy</w:t>
      </w:r>
      <w:r w:rsidR="00541FE6" w:rsidRPr="00161A40">
        <w:rPr>
          <w:rStyle w:val="Diskretbetoning"/>
        </w:rPr>
        <w:t>,</w:t>
      </w:r>
      <w:r w:rsidR="000225A6" w:rsidRPr="000225A6">
        <w:rPr>
          <w:rStyle w:val="Diskretbetoning"/>
        </w:rPr>
        <w:t xml:space="preserve"> skyltprogram eller riktlinjer för parkering</w:t>
      </w:r>
      <w:r w:rsidR="00D3084D" w:rsidRPr="00D600E0">
        <w:rPr>
          <w:rStyle w:val="Diskretbetoning"/>
        </w:rPr>
        <w:t>.</w:t>
      </w:r>
      <w:r w:rsidR="00D3084D">
        <w:rPr>
          <w:rStyle w:val="Diskretbetoning"/>
        </w:rPr>
        <w:t xml:space="preserve"> </w:t>
      </w:r>
      <w:r w:rsidR="008E1FDD">
        <w:rPr>
          <w:rStyle w:val="Diskretbetoning"/>
        </w:rPr>
        <w:t>Här r</w:t>
      </w:r>
      <w:r w:rsidR="00EE18C2">
        <w:rPr>
          <w:rStyle w:val="Diskretbetoning"/>
        </w:rPr>
        <w:t>edovisas</w:t>
      </w:r>
      <w:r w:rsidRPr="00D600E0">
        <w:rPr>
          <w:rStyle w:val="Diskretbetoning"/>
        </w:rPr>
        <w:t xml:space="preserve"> vilka </w:t>
      </w:r>
      <w:r w:rsidR="00EE18C2">
        <w:rPr>
          <w:rStyle w:val="Diskretbetoning"/>
        </w:rPr>
        <w:t xml:space="preserve">handlingar som ska följas och </w:t>
      </w:r>
      <w:r w:rsidR="008E1FDD">
        <w:rPr>
          <w:rStyle w:val="Diskretbetoning"/>
        </w:rPr>
        <w:t xml:space="preserve">i </w:t>
      </w:r>
      <w:r w:rsidR="00EE18C2">
        <w:rPr>
          <w:rStyle w:val="Diskretbetoning"/>
        </w:rPr>
        <w:t xml:space="preserve">vilka delar </w:t>
      </w:r>
      <w:r w:rsidR="008E1FDD">
        <w:rPr>
          <w:rStyle w:val="Diskretbetoning"/>
        </w:rPr>
        <w:t>de</w:t>
      </w:r>
      <w:r w:rsidR="00EE18C2">
        <w:rPr>
          <w:rStyle w:val="Diskretbetoning"/>
        </w:rPr>
        <w:t xml:space="preserve"> är relevanta i projektet.</w:t>
      </w:r>
    </w:p>
    <w:p w14:paraId="6D6150B3" w14:textId="77777777" w:rsidR="00A6491D" w:rsidRPr="00D600E0" w:rsidRDefault="002631E9" w:rsidP="00625ADB">
      <w:pPr>
        <w:rPr>
          <w:rStyle w:val="Diskretbetoning"/>
        </w:rPr>
      </w:pPr>
      <w:r w:rsidRPr="00D600E0">
        <w:rPr>
          <w:rStyle w:val="Diskretbetoning"/>
        </w:rPr>
        <w:t xml:space="preserve">Ju tydligare kraven </w:t>
      </w:r>
      <w:r w:rsidR="00D3084D">
        <w:rPr>
          <w:rStyle w:val="Diskretbetoning"/>
        </w:rPr>
        <w:t>definieras</w:t>
      </w:r>
      <w:r w:rsidRPr="00D600E0">
        <w:rPr>
          <w:rStyle w:val="Diskretbetoning"/>
        </w:rPr>
        <w:t xml:space="preserve"> gällande vad som gäller enligt </w:t>
      </w:r>
      <w:r w:rsidR="00D3084D">
        <w:rPr>
          <w:rStyle w:val="Diskretbetoning"/>
        </w:rPr>
        <w:t>detta avtal</w:t>
      </w:r>
      <w:r w:rsidRPr="00D600E0">
        <w:rPr>
          <w:rStyle w:val="Diskretbetoning"/>
        </w:rPr>
        <w:t>, desto lättare blir det att följa upp att åtaganden fullföljts</w:t>
      </w:r>
      <w:r w:rsidR="00EE18C2">
        <w:rPr>
          <w:rStyle w:val="Diskretbetoning"/>
        </w:rPr>
        <w:t xml:space="preserve">. </w:t>
      </w:r>
    </w:p>
    <w:p w14:paraId="4961C329" w14:textId="77777777" w:rsidR="00DC5EED" w:rsidRDefault="00A96DE4" w:rsidP="00625ADB">
      <w:r w:rsidRPr="00D600E0">
        <w:t xml:space="preserve">Utöver vad som framgår av detaljplanen åtar sig </w:t>
      </w:r>
      <w:r w:rsidR="00EE18C2">
        <w:t>E</w:t>
      </w:r>
      <w:r w:rsidR="008A5717" w:rsidRPr="00D600E0">
        <w:t xml:space="preserve">xploatören </w:t>
      </w:r>
      <w:r w:rsidRPr="00D600E0">
        <w:t xml:space="preserve">att </w:t>
      </w:r>
      <w:r w:rsidRPr="00D600E0">
        <w:rPr>
          <w:i/>
        </w:rPr>
        <w:t>följa</w:t>
      </w:r>
      <w:r w:rsidR="004B67BF" w:rsidRPr="00D600E0">
        <w:rPr>
          <w:i/>
        </w:rPr>
        <w:t>/följa</w:t>
      </w:r>
      <w:r w:rsidR="002631E9" w:rsidRPr="00D600E0">
        <w:rPr>
          <w:i/>
        </w:rPr>
        <w:t xml:space="preserve"> </w:t>
      </w:r>
      <w:r w:rsidRPr="00D600E0">
        <w:rPr>
          <w:i/>
        </w:rPr>
        <w:t>delar av</w:t>
      </w:r>
      <w:r w:rsidRPr="00D600E0">
        <w:t xml:space="preserve"> </w:t>
      </w:r>
      <w:r w:rsidR="003B49EB" w:rsidRPr="00D600E0">
        <w:rPr>
          <w:i/>
        </w:rPr>
        <w:t>…</w:t>
      </w:r>
      <w:r w:rsidR="00EE18C2">
        <w:t xml:space="preserve"> (</w:t>
      </w:r>
      <w:r w:rsidR="007900D4">
        <w:t xml:space="preserve">se </w:t>
      </w:r>
      <w:r w:rsidR="008A5717" w:rsidRPr="00D600E0">
        <w:t xml:space="preserve">Bilaga </w:t>
      </w:r>
      <w:r w:rsidR="00DB7888" w:rsidRPr="00D600E0">
        <w:t>…</w:t>
      </w:r>
      <w:r w:rsidR="00EE18C2">
        <w:t>)</w:t>
      </w:r>
      <w:r w:rsidRPr="00D600E0">
        <w:t xml:space="preserve"> </w:t>
      </w:r>
      <w:r w:rsidR="00445ACA" w:rsidRPr="00D600E0">
        <w:rPr>
          <w:i/>
        </w:rPr>
        <w:t>gällande</w:t>
      </w:r>
      <w:r w:rsidR="00F7305A">
        <w:rPr>
          <w:i/>
        </w:rPr>
        <w:t>/på sidor</w:t>
      </w:r>
      <w:r w:rsidRPr="00D600E0">
        <w:rPr>
          <w:i/>
        </w:rPr>
        <w:t xml:space="preserve"> </w:t>
      </w:r>
      <w:r w:rsidR="00EE18C2">
        <w:rPr>
          <w:i/>
        </w:rPr>
        <w:t>…</w:t>
      </w:r>
      <w:r w:rsidRPr="00D600E0">
        <w:t>.</w:t>
      </w:r>
    </w:p>
    <w:p w14:paraId="4688D788" w14:textId="77777777" w:rsidR="00625ADB" w:rsidRPr="00D27D2F" w:rsidRDefault="007B7F2C" w:rsidP="005715E3">
      <w:pPr>
        <w:pStyle w:val="Rubrik2"/>
        <w:ind w:right="-141"/>
      </w:pPr>
      <w:bookmarkStart w:id="5" w:name="_Toc26718526"/>
      <w:r>
        <w:t xml:space="preserve">MARKÖVERLÅTELSER OCH </w:t>
      </w:r>
      <w:r w:rsidR="00BC62F5">
        <w:t>L</w:t>
      </w:r>
      <w:r>
        <w:t>ANTMÄTERIFÖRRÄTTNINGAR</w:t>
      </w:r>
      <w:bookmarkEnd w:id="5"/>
    </w:p>
    <w:p w14:paraId="0AC15BDE" w14:textId="77777777" w:rsidR="00D22DC0" w:rsidRPr="00D22DC0" w:rsidRDefault="00D22DC0" w:rsidP="00D22DC0">
      <w:pPr>
        <w:pStyle w:val="Liststycke"/>
        <w:keepNext/>
        <w:numPr>
          <w:ilvl w:val="0"/>
          <w:numId w:val="5"/>
        </w:numPr>
        <w:tabs>
          <w:tab w:val="left" w:pos="709"/>
        </w:tabs>
        <w:spacing w:before="240" w:after="120" w:line="240" w:lineRule="auto"/>
        <w:contextualSpacing w:val="0"/>
        <w:outlineLvl w:val="2"/>
        <w:rPr>
          <w:rFonts w:ascii="Verdana" w:eastAsia="Times New Roman" w:hAnsi="Verdana" w:cs="Times New Roman"/>
          <w:noProof/>
          <w:vanish/>
          <w:szCs w:val="24"/>
          <w:lang w:eastAsia="sv-SE"/>
        </w:rPr>
      </w:pPr>
      <w:bookmarkStart w:id="6" w:name="_Toc521671713"/>
      <w:bookmarkStart w:id="7" w:name="_Toc521671939"/>
      <w:bookmarkStart w:id="8" w:name="_Toc521672119"/>
      <w:bookmarkStart w:id="9" w:name="_Toc521672273"/>
      <w:bookmarkStart w:id="10" w:name="_Toc522185578"/>
      <w:bookmarkStart w:id="11" w:name="_Toc522780613"/>
      <w:bookmarkStart w:id="12" w:name="_Toc522783328"/>
      <w:bookmarkStart w:id="13" w:name="_Toc528783871"/>
      <w:bookmarkStart w:id="14" w:name="_Toc528929195"/>
      <w:bookmarkStart w:id="15" w:name="_Toc529343252"/>
      <w:bookmarkStart w:id="16" w:name="_Toc529364428"/>
      <w:bookmarkStart w:id="17" w:name="_Toc24472786"/>
      <w:bookmarkStart w:id="18" w:name="_Toc24472848"/>
      <w:bookmarkStart w:id="19" w:name="_Toc24472960"/>
      <w:bookmarkStart w:id="20" w:name="_Toc24649030"/>
      <w:bookmarkStart w:id="21" w:name="_Toc24649085"/>
      <w:bookmarkStart w:id="22" w:name="_Toc25158528"/>
      <w:bookmarkStart w:id="23" w:name="_Toc25158645"/>
      <w:bookmarkStart w:id="24" w:name="_Toc25657157"/>
      <w:bookmarkStart w:id="25" w:name="_Toc25927166"/>
      <w:bookmarkStart w:id="26" w:name="_Toc26692774"/>
      <w:bookmarkStart w:id="27" w:name="_Toc26694647"/>
      <w:bookmarkStart w:id="28" w:name="_Toc2671852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6EE16DC" w14:textId="77777777" w:rsidR="00E4680E" w:rsidRPr="00E56AB4" w:rsidRDefault="00E65F82" w:rsidP="00F612E1">
      <w:pPr>
        <w:pStyle w:val="Rubrik3"/>
      </w:pPr>
      <w:bookmarkStart w:id="29" w:name="_Toc26718528"/>
      <w:r>
        <w:t>M</w:t>
      </w:r>
      <w:r w:rsidR="005B76E5">
        <w:t>arköverlåtelse</w:t>
      </w:r>
      <w:r>
        <w:t>r</w:t>
      </w:r>
      <w:r w:rsidR="008C1099">
        <w:t xml:space="preserve"> mellan kommunen och exploatören</w:t>
      </w:r>
      <w:bookmarkEnd w:id="29"/>
    </w:p>
    <w:p w14:paraId="66EFCD23" w14:textId="77777777" w:rsidR="00DC5EED" w:rsidRPr="00405BF8" w:rsidRDefault="00253E19" w:rsidP="00625ADB">
      <w:pPr>
        <w:rPr>
          <w:rStyle w:val="Diskretbetoning"/>
        </w:rPr>
      </w:pPr>
      <w:r w:rsidRPr="00405BF8">
        <w:rPr>
          <w:rStyle w:val="Diskretbetoning"/>
        </w:rPr>
        <w:t xml:space="preserve">Vid plangenomförandet kan i princip tre typer av marköverlåtelser mellan kommunen och exploatören </w:t>
      </w:r>
      <w:r w:rsidR="007B7F2C" w:rsidRPr="00405BF8">
        <w:rPr>
          <w:rStyle w:val="Diskretbetoning"/>
        </w:rPr>
        <w:t>förekomma:</w:t>
      </w:r>
      <w:r w:rsidR="007B7F2C" w:rsidRPr="00405BF8">
        <w:rPr>
          <w:rStyle w:val="Diskretbetoning"/>
        </w:rPr>
        <w:br/>
        <w:t xml:space="preserve">1. </w:t>
      </w:r>
      <w:r w:rsidRPr="00405BF8">
        <w:rPr>
          <w:rStyle w:val="Diskretbetoning"/>
        </w:rPr>
        <w:t xml:space="preserve">Exploatören överlåter </w:t>
      </w:r>
      <w:r w:rsidR="002631E9" w:rsidRPr="00405BF8">
        <w:rPr>
          <w:rStyle w:val="Diskretbetoning"/>
        </w:rPr>
        <w:t xml:space="preserve">mark för allmänna platser </w:t>
      </w:r>
      <w:r w:rsidRPr="00405BF8">
        <w:rPr>
          <w:rStyle w:val="Diskretbetoning"/>
        </w:rPr>
        <w:t>till kommunen</w:t>
      </w:r>
      <w:r w:rsidR="007B7F2C" w:rsidRPr="00405BF8">
        <w:rPr>
          <w:rStyle w:val="Diskretbetoning"/>
        </w:rPr>
        <w:t>.</w:t>
      </w:r>
      <w:r w:rsidR="007B7F2C" w:rsidRPr="00405BF8">
        <w:rPr>
          <w:rStyle w:val="Diskretbetoning"/>
        </w:rPr>
        <w:br/>
        <w:t>2. K</w:t>
      </w:r>
      <w:r w:rsidRPr="00405BF8">
        <w:rPr>
          <w:rStyle w:val="Diskretbetoning"/>
        </w:rPr>
        <w:t>ommunen överlåt</w:t>
      </w:r>
      <w:r w:rsidR="007B7F2C" w:rsidRPr="00405BF8">
        <w:rPr>
          <w:rStyle w:val="Diskretbetoning"/>
        </w:rPr>
        <w:t>er</w:t>
      </w:r>
      <w:r w:rsidRPr="00405BF8">
        <w:rPr>
          <w:rStyle w:val="Diskretbetoning"/>
        </w:rPr>
        <w:t xml:space="preserve"> kvartersmark till exploatören</w:t>
      </w:r>
      <w:r w:rsidR="007B7F2C" w:rsidRPr="00405BF8">
        <w:rPr>
          <w:rStyle w:val="Diskretbetoning"/>
        </w:rPr>
        <w:t>.</w:t>
      </w:r>
      <w:r w:rsidR="007B7F2C" w:rsidRPr="00405BF8">
        <w:rPr>
          <w:rStyle w:val="Diskretbetoning"/>
        </w:rPr>
        <w:br/>
        <w:t>3. Exploatören kan</w:t>
      </w:r>
      <w:r w:rsidRPr="00405BF8">
        <w:rPr>
          <w:rStyle w:val="Diskretbetoning"/>
        </w:rPr>
        <w:t xml:space="preserve"> i vissa fall överlåta kvartersmark </w:t>
      </w:r>
      <w:r w:rsidR="00D600E0">
        <w:rPr>
          <w:rStyle w:val="Diskretbetoning"/>
        </w:rPr>
        <w:t>för t.ex. skola och fö</w:t>
      </w:r>
      <w:r w:rsidR="009C12AF">
        <w:rPr>
          <w:rStyle w:val="Diskretbetoning"/>
        </w:rPr>
        <w:t xml:space="preserve">rskola </w:t>
      </w:r>
      <w:r w:rsidRPr="00405BF8">
        <w:rPr>
          <w:rStyle w:val="Diskretbetoning"/>
        </w:rPr>
        <w:t xml:space="preserve">till kommunen. </w:t>
      </w:r>
      <w:r w:rsidR="007B7F2C" w:rsidRPr="00405BF8">
        <w:rPr>
          <w:rStyle w:val="Diskretbetoning"/>
        </w:rPr>
        <w:br/>
      </w:r>
      <w:r w:rsidR="00B84DC4" w:rsidRPr="00405BF8">
        <w:rPr>
          <w:rStyle w:val="Diskretbetoning"/>
        </w:rPr>
        <w:t>Dessa marköverlåtelser bör tydligt markeras på kartbilagor, förslagsvis med plankartan som grund.</w:t>
      </w:r>
      <w:r w:rsidR="00804E86">
        <w:rPr>
          <w:rStyle w:val="Diskretbetoning"/>
        </w:rPr>
        <w:t xml:space="preserve"> </w:t>
      </w:r>
    </w:p>
    <w:p w14:paraId="189DA20A" w14:textId="020C4475" w:rsidR="007D669A" w:rsidRDefault="00EE18C2" w:rsidP="00625ADB">
      <w:pPr>
        <w:rPr>
          <w:rStyle w:val="Diskretbetoning"/>
        </w:rPr>
      </w:pPr>
      <w:r>
        <w:rPr>
          <w:rStyle w:val="Diskretbetoning"/>
        </w:rPr>
        <w:lastRenderedPageBreak/>
        <w:t xml:space="preserve">När mark för </w:t>
      </w:r>
      <w:r w:rsidRPr="00161A40">
        <w:rPr>
          <w:rStyle w:val="Diskretbetoning"/>
        </w:rPr>
        <w:t>allmän plats</w:t>
      </w:r>
      <w:r w:rsidR="00F423AC" w:rsidRPr="00161A40">
        <w:rPr>
          <w:rStyle w:val="Diskretbetoning"/>
        </w:rPr>
        <w:t xml:space="preserve"> </w:t>
      </w:r>
      <w:r w:rsidR="0009570E" w:rsidRPr="00161A40">
        <w:rPr>
          <w:rStyle w:val="Diskretbetoning"/>
        </w:rPr>
        <w:t xml:space="preserve">enbart </w:t>
      </w:r>
      <w:r w:rsidR="00F423AC">
        <w:rPr>
          <w:rStyle w:val="Diskretbetoning"/>
        </w:rPr>
        <w:t>är till nytta för exploatören överlåts i normalfallet marken</w:t>
      </w:r>
      <w:r w:rsidR="00B84DC4" w:rsidRPr="00405BF8">
        <w:rPr>
          <w:rStyle w:val="Diskretbetoning"/>
        </w:rPr>
        <w:t xml:space="preserve"> utan </w:t>
      </w:r>
      <w:r w:rsidR="00F423AC">
        <w:rPr>
          <w:rStyle w:val="Diskretbetoning"/>
        </w:rPr>
        <w:t xml:space="preserve">ersättning. </w:t>
      </w:r>
      <w:r w:rsidR="009C12AF">
        <w:rPr>
          <w:rStyle w:val="Diskretbetoning"/>
        </w:rPr>
        <w:t>D</w:t>
      </w:r>
      <w:r w:rsidR="00B84DC4" w:rsidRPr="00405BF8">
        <w:rPr>
          <w:rStyle w:val="Diskretbetoning"/>
        </w:rPr>
        <w:t xml:space="preserve">et kan </w:t>
      </w:r>
      <w:r w:rsidR="00A55A7B">
        <w:rPr>
          <w:rStyle w:val="Diskretbetoning"/>
        </w:rPr>
        <w:t xml:space="preserve">dock </w:t>
      </w:r>
      <w:r w:rsidR="00B84DC4" w:rsidRPr="00405BF8">
        <w:rPr>
          <w:rStyle w:val="Diskretbetoning"/>
        </w:rPr>
        <w:t xml:space="preserve">finnas situationer där </w:t>
      </w:r>
      <w:r w:rsidR="00F04183">
        <w:rPr>
          <w:rStyle w:val="Diskretbetoning"/>
        </w:rPr>
        <w:t>kostnaderna ska fördelas</w:t>
      </w:r>
      <w:r>
        <w:rPr>
          <w:rStyle w:val="Diskretbetoning"/>
        </w:rPr>
        <w:t xml:space="preserve"> mellan flera aktörer</w:t>
      </w:r>
      <w:r w:rsidR="00B84DC4" w:rsidRPr="00405BF8">
        <w:rPr>
          <w:rStyle w:val="Diskretbetoning"/>
        </w:rPr>
        <w:t>, t.ex. i plan</w:t>
      </w:r>
      <w:r w:rsidR="009C12AF">
        <w:rPr>
          <w:rStyle w:val="Diskretbetoning"/>
        </w:rPr>
        <w:t>områden med flera exploatörer</w:t>
      </w:r>
      <w:r>
        <w:rPr>
          <w:rStyle w:val="Diskretbetoning"/>
        </w:rPr>
        <w:t>.</w:t>
      </w:r>
    </w:p>
    <w:p w14:paraId="3F156BB6" w14:textId="1C19E6C7" w:rsidR="00D1380A" w:rsidRDefault="00D1380A" w:rsidP="00625ADB">
      <w:pPr>
        <w:rPr>
          <w:rStyle w:val="Diskretbetoning"/>
        </w:rPr>
      </w:pPr>
      <w:r>
        <w:rPr>
          <w:rStyle w:val="Diskretbetoning"/>
        </w:rPr>
        <w:t xml:space="preserve">Det kan även förekomma att mark ska överlåtas till annan aktör, t. ex </w:t>
      </w:r>
      <w:r w:rsidR="009264B3">
        <w:rPr>
          <w:rStyle w:val="Diskretbetoning"/>
        </w:rPr>
        <w:t>f</w:t>
      </w:r>
      <w:r>
        <w:rPr>
          <w:rStyle w:val="Diskretbetoning"/>
        </w:rPr>
        <w:t>ör transformatorstationer.</w:t>
      </w:r>
    </w:p>
    <w:p w14:paraId="725E29CE" w14:textId="77777777" w:rsidR="00577853" w:rsidRDefault="005C0281" w:rsidP="005C0281">
      <w:pPr>
        <w:rPr>
          <w:rStyle w:val="Diskretbetoning"/>
        </w:rPr>
      </w:pPr>
      <w:r>
        <w:rPr>
          <w:rStyle w:val="Diskretbetoning"/>
        </w:rPr>
        <w:t xml:space="preserve">Notera att det för överlåtelse av mark gäller speciella regler </w:t>
      </w:r>
      <w:r w:rsidR="00577853">
        <w:rPr>
          <w:rStyle w:val="Diskretbetoning"/>
        </w:rPr>
        <w:t>i både jordabalken och fastighetsbilningslagen.</w:t>
      </w:r>
    </w:p>
    <w:p w14:paraId="2176AB50" w14:textId="4BF22FF4" w:rsidR="00377632" w:rsidRDefault="00F423AC" w:rsidP="00377632">
      <w:r w:rsidRPr="00F423AC">
        <w:rPr>
          <w:b/>
        </w:rPr>
        <w:t>Exploatören överlåter mark för allmänna platser till kommunen</w:t>
      </w:r>
      <w:r w:rsidR="00377632">
        <w:rPr>
          <w:b/>
        </w:rPr>
        <w:br/>
      </w:r>
      <w:r w:rsidR="00377632" w:rsidRPr="00377632">
        <w:t xml:space="preserve">Exploatören </w:t>
      </w:r>
      <w:r w:rsidR="00F401E5">
        <w:t>överlåter utan ersättning</w:t>
      </w:r>
      <w:r w:rsidR="00377632" w:rsidRPr="00377632">
        <w:t xml:space="preserve"> de delar inom Fastigheten som i detaljplanen utgör allmän plats till </w:t>
      </w:r>
      <w:r w:rsidR="00EE18C2">
        <w:t>K</w:t>
      </w:r>
      <w:r w:rsidR="00377632" w:rsidRPr="00377632">
        <w:t>ommunen</w:t>
      </w:r>
      <w:r w:rsidR="00076256">
        <w:t xml:space="preserve">, se </w:t>
      </w:r>
      <w:r w:rsidR="000373E0">
        <w:t>markering på Bilaga …</w:t>
      </w:r>
      <w:r w:rsidR="00377632" w:rsidRPr="00377632">
        <w:t>.</w:t>
      </w:r>
    </w:p>
    <w:p w14:paraId="6096F00E" w14:textId="735DE655" w:rsidR="00377632" w:rsidRPr="00377632" w:rsidRDefault="00F401E5" w:rsidP="00377632">
      <w:pPr>
        <w:rPr>
          <w:b/>
        </w:rPr>
      </w:pPr>
      <w:r>
        <w:rPr>
          <w:b/>
        </w:rPr>
        <w:t>Kommunen överlåter</w:t>
      </w:r>
      <w:r w:rsidR="00F423AC" w:rsidRPr="00F401E5">
        <w:rPr>
          <w:b/>
        </w:rPr>
        <w:t xml:space="preserve"> kvartersmark till exploatören</w:t>
      </w:r>
      <w:r w:rsidR="00377632">
        <w:rPr>
          <w:b/>
        </w:rPr>
        <w:br/>
      </w:r>
      <w:r w:rsidR="00377632" w:rsidRPr="00377632">
        <w:t xml:space="preserve">Kommunen </w:t>
      </w:r>
      <w:r w:rsidR="00A81371">
        <w:t>överlåter</w:t>
      </w:r>
      <w:r w:rsidR="00377632" w:rsidRPr="00377632">
        <w:t xml:space="preserve"> </w:t>
      </w:r>
      <w:r w:rsidR="00377632" w:rsidRPr="00161A40">
        <w:t>de</w:t>
      </w:r>
      <w:r w:rsidR="0009570E" w:rsidRPr="00161A40">
        <w:t>n</w:t>
      </w:r>
      <w:r w:rsidR="00377632" w:rsidRPr="00161A40">
        <w:t xml:space="preserve"> </w:t>
      </w:r>
      <w:r w:rsidR="00C81D81" w:rsidRPr="00161A40">
        <w:t xml:space="preserve">kommunalt ägda </w:t>
      </w:r>
      <w:r w:rsidR="0009570E" w:rsidRPr="00161A40">
        <w:t xml:space="preserve">mark </w:t>
      </w:r>
      <w:r w:rsidR="00377632" w:rsidRPr="00377632">
        <w:t xml:space="preserve">inom detaljplanen </w:t>
      </w:r>
      <w:r w:rsidR="007D669A">
        <w:t xml:space="preserve">som </w:t>
      </w:r>
      <w:r w:rsidR="00377632" w:rsidRPr="00377632">
        <w:t xml:space="preserve">utgör kvartersmark, till Exploatören. Området finns markerat på </w:t>
      </w:r>
      <w:r w:rsidR="00377632" w:rsidRPr="00405BF8">
        <w:t xml:space="preserve">Bilaga </w:t>
      </w:r>
      <w:r w:rsidR="00377632" w:rsidRPr="00405BF8">
        <w:rPr>
          <w:i/>
        </w:rPr>
        <w:t>…</w:t>
      </w:r>
      <w:r w:rsidR="00377632" w:rsidRPr="00405BF8">
        <w:t>.</w:t>
      </w:r>
      <w:r w:rsidR="00377632" w:rsidRPr="00377632">
        <w:t xml:space="preserve"> Som ersättning för överlåtelsen ska Exploatören erlägga ….. kronor. Ersättning erläggs inom ….. dagar efter att </w:t>
      </w:r>
      <w:r w:rsidR="00C23B89">
        <w:rPr>
          <w:i/>
        </w:rPr>
        <w:t xml:space="preserve">fastighetsbildning </w:t>
      </w:r>
      <w:r w:rsidR="00377632" w:rsidRPr="009C12AF">
        <w:rPr>
          <w:i/>
        </w:rPr>
        <w:t>vunnit laga kraft</w:t>
      </w:r>
      <w:r w:rsidR="000943A8" w:rsidRPr="009C12AF">
        <w:rPr>
          <w:i/>
        </w:rPr>
        <w:t>/bygglov erhållits</w:t>
      </w:r>
      <w:r w:rsidR="00F04183">
        <w:rPr>
          <w:i/>
        </w:rPr>
        <w:t>/vid tillträde</w:t>
      </w:r>
      <w:r w:rsidR="00F04183" w:rsidRPr="009C12AF">
        <w:t>.</w:t>
      </w:r>
    </w:p>
    <w:p w14:paraId="19843AAE" w14:textId="77777777" w:rsidR="00377632" w:rsidRPr="00377632" w:rsidRDefault="00F423AC" w:rsidP="00377632">
      <w:pPr>
        <w:rPr>
          <w:b/>
        </w:rPr>
      </w:pPr>
      <w:r w:rsidRPr="00F423AC">
        <w:rPr>
          <w:b/>
        </w:rPr>
        <w:t xml:space="preserve">Exploatören </w:t>
      </w:r>
      <w:r>
        <w:rPr>
          <w:b/>
        </w:rPr>
        <w:t>överlåter</w:t>
      </w:r>
      <w:r w:rsidRPr="00F423AC">
        <w:rPr>
          <w:b/>
        </w:rPr>
        <w:t xml:space="preserve"> kvartersmark till kommunen </w:t>
      </w:r>
      <w:r>
        <w:rPr>
          <w:b/>
        </w:rPr>
        <w:br/>
      </w:r>
      <w:r w:rsidR="00377632" w:rsidRPr="00377632">
        <w:t xml:space="preserve">Exploatören </w:t>
      </w:r>
      <w:r w:rsidR="00A81371">
        <w:t>överlåter</w:t>
      </w:r>
      <w:r w:rsidR="00377632" w:rsidRPr="00377632">
        <w:t xml:space="preserve"> de delar inom</w:t>
      </w:r>
      <w:r w:rsidR="007A7A1E">
        <w:t xml:space="preserve"> </w:t>
      </w:r>
      <w:r w:rsidR="007A7A1E" w:rsidRPr="00C81D81">
        <w:t>Fastigheten</w:t>
      </w:r>
      <w:r w:rsidR="00377632" w:rsidRPr="00377632">
        <w:t>, som i detaljplanen utgör kvartersmark</w:t>
      </w:r>
      <w:r w:rsidR="00E575E4">
        <w:t xml:space="preserve"> för </w:t>
      </w:r>
      <w:r w:rsidR="00E575E4" w:rsidRPr="00E575E4">
        <w:rPr>
          <w:i/>
        </w:rPr>
        <w:t>skola/idrottsplats/…</w:t>
      </w:r>
      <w:r w:rsidR="00377632" w:rsidRPr="00E575E4">
        <w:rPr>
          <w:i/>
        </w:rPr>
        <w:t>,</w:t>
      </w:r>
      <w:r w:rsidR="00377632" w:rsidRPr="00377632">
        <w:t xml:space="preserve"> till Kommunen. Området finns markerat på </w:t>
      </w:r>
      <w:r w:rsidR="00377632" w:rsidRPr="00405BF8">
        <w:t xml:space="preserve">Bilaga </w:t>
      </w:r>
      <w:r w:rsidR="00377632" w:rsidRPr="00405BF8">
        <w:rPr>
          <w:i/>
        </w:rPr>
        <w:t>…</w:t>
      </w:r>
      <w:r w:rsidR="00377632" w:rsidRPr="00405BF8">
        <w:t>.</w:t>
      </w:r>
      <w:r w:rsidR="00377632" w:rsidRPr="00377632">
        <w:t xml:space="preserve"> Som ersättning för överlåtelsen ska Kommunen erlägga ….. kronor. Ersättning erläggs inom ….. dagar efter att </w:t>
      </w:r>
      <w:r w:rsidR="00377632" w:rsidRPr="009C12AF">
        <w:rPr>
          <w:i/>
        </w:rPr>
        <w:t>detaljplanen vunnit laga kraft</w:t>
      </w:r>
      <w:r w:rsidR="000943A8" w:rsidRPr="009C12AF">
        <w:rPr>
          <w:i/>
        </w:rPr>
        <w:t>/efter att bygglov erhållits</w:t>
      </w:r>
      <w:r w:rsidR="00B90E6C">
        <w:rPr>
          <w:i/>
        </w:rPr>
        <w:t>/vid tillträde</w:t>
      </w:r>
      <w:r w:rsidR="000943A8" w:rsidRPr="009C12AF">
        <w:t>.</w:t>
      </w:r>
    </w:p>
    <w:p w14:paraId="00CBE6C7" w14:textId="77777777" w:rsidR="008E69FE" w:rsidRPr="00E56AB4" w:rsidRDefault="008E69FE" w:rsidP="008E69FE">
      <w:pPr>
        <w:pStyle w:val="Rubrik3"/>
      </w:pPr>
      <w:bookmarkStart w:id="30" w:name="_Toc26718529"/>
      <w:r>
        <w:t>Fastighetsbildning</w:t>
      </w:r>
      <w:bookmarkEnd w:id="30"/>
    </w:p>
    <w:p w14:paraId="2961114C" w14:textId="77777777" w:rsidR="00F7305A" w:rsidRDefault="00C23B89" w:rsidP="00F7305A">
      <w:pPr>
        <w:rPr>
          <w:rStyle w:val="Diskretbetoning"/>
        </w:rPr>
      </w:pPr>
      <w:r w:rsidRPr="00CB744D">
        <w:rPr>
          <w:rStyle w:val="Diskretbetoning"/>
        </w:rPr>
        <w:t xml:space="preserve">Det är viktigt att exploateringsavtalet klargör frågor </w:t>
      </w:r>
      <w:r w:rsidR="00CB744D">
        <w:rPr>
          <w:rStyle w:val="Diskretbetoning"/>
        </w:rPr>
        <w:t>som gäller</w:t>
      </w:r>
      <w:r w:rsidRPr="00CB744D">
        <w:rPr>
          <w:rStyle w:val="Diskretbetoning"/>
        </w:rPr>
        <w:t xml:space="preserve"> ansökan om förrättning, </w:t>
      </w:r>
      <w:r w:rsidR="00F04183">
        <w:rPr>
          <w:rStyle w:val="Diskretbetoning"/>
        </w:rPr>
        <w:t xml:space="preserve">fördelning av </w:t>
      </w:r>
      <w:r w:rsidR="00CB744D" w:rsidRPr="00CB744D">
        <w:rPr>
          <w:rStyle w:val="Diskretbetoning"/>
        </w:rPr>
        <w:t>förrättningskostnader mm.</w:t>
      </w:r>
      <w:r w:rsidRPr="009F4A5C">
        <w:rPr>
          <w:rStyle w:val="Diskretbetoning"/>
        </w:rPr>
        <w:t xml:space="preserve"> </w:t>
      </w:r>
      <w:r w:rsidR="00CB744D">
        <w:rPr>
          <w:rStyle w:val="Diskretbetoning"/>
        </w:rPr>
        <w:t>Normalt ligger det i Exploatörens intresse att fastig</w:t>
      </w:r>
      <w:r w:rsidR="00F7305A">
        <w:rPr>
          <w:rStyle w:val="Diskretbetoning"/>
        </w:rPr>
        <w:t>hetsbildning kommer till stånd.</w:t>
      </w:r>
    </w:p>
    <w:p w14:paraId="0BE16283" w14:textId="060EF37C" w:rsidR="00C23B89" w:rsidRDefault="00D3084D" w:rsidP="00F7305A">
      <w:pPr>
        <w:rPr>
          <w:rStyle w:val="Diskretbetoning"/>
        </w:rPr>
      </w:pPr>
      <w:r w:rsidRPr="009F4A5C">
        <w:rPr>
          <w:rStyle w:val="Diskretbetoning"/>
        </w:rPr>
        <w:t xml:space="preserve">Om man </w:t>
      </w:r>
      <w:r w:rsidR="003E6D4B">
        <w:rPr>
          <w:rStyle w:val="Diskretbetoning"/>
        </w:rPr>
        <w:t>avser att</w:t>
      </w:r>
      <w:r w:rsidRPr="00CB744D">
        <w:rPr>
          <w:rStyle w:val="Diskretbetoning"/>
        </w:rPr>
        <w:t xml:space="preserve"> </w:t>
      </w:r>
      <w:r w:rsidRPr="009F4A5C">
        <w:rPr>
          <w:rStyle w:val="Diskretbetoning"/>
        </w:rPr>
        <w:t>arbeta med fastighetsbildning</w:t>
      </w:r>
      <w:r w:rsidR="003E6D4B">
        <w:rPr>
          <w:rStyle w:val="Diskretbetoning"/>
        </w:rPr>
        <w:t>s-</w:t>
      </w:r>
      <w:r w:rsidRPr="009F4A5C">
        <w:rPr>
          <w:rStyle w:val="Diskretbetoning"/>
        </w:rPr>
        <w:t xml:space="preserve"> och bygglov</w:t>
      </w:r>
      <w:r w:rsidR="003E6D4B">
        <w:rPr>
          <w:rStyle w:val="Diskretbetoning"/>
        </w:rPr>
        <w:t>sfrågor</w:t>
      </w:r>
      <w:r w:rsidRPr="009F4A5C">
        <w:rPr>
          <w:rStyle w:val="Diskretbetoning"/>
        </w:rPr>
        <w:t xml:space="preserve"> parallellt med planprocessen bör detta </w:t>
      </w:r>
      <w:r>
        <w:rPr>
          <w:rStyle w:val="Diskretbetoning"/>
        </w:rPr>
        <w:t>redovisas här</w:t>
      </w:r>
      <w:r w:rsidRPr="00D3084D">
        <w:rPr>
          <w:rStyle w:val="Diskretbetoning"/>
        </w:rPr>
        <w:t>.</w:t>
      </w:r>
      <w:r w:rsidR="00C23B89">
        <w:rPr>
          <w:rStyle w:val="Diskretbetoning"/>
        </w:rPr>
        <w:t xml:space="preserve"> </w:t>
      </w:r>
    </w:p>
    <w:p w14:paraId="608CE8A8" w14:textId="77777777" w:rsidR="00226C2B" w:rsidRDefault="00D3084D" w:rsidP="00D3084D">
      <w:pPr>
        <w:pStyle w:val="Ingetavstnd"/>
        <w:rPr>
          <w:rFonts w:cs="Times New Roman"/>
          <w:szCs w:val="24"/>
        </w:rPr>
      </w:pPr>
      <w:r w:rsidRPr="00D3084D">
        <w:rPr>
          <w:rFonts w:cs="Times New Roman"/>
          <w:szCs w:val="24"/>
        </w:rPr>
        <w:t>E</w:t>
      </w:r>
      <w:r w:rsidR="00226C2B" w:rsidRPr="00D27D2F">
        <w:rPr>
          <w:rFonts w:cs="Times New Roman"/>
          <w:szCs w:val="24"/>
        </w:rPr>
        <w:t xml:space="preserve">xploatören ansvarar för att ansöka om </w:t>
      </w:r>
      <w:r w:rsidR="001A138D">
        <w:rPr>
          <w:rFonts w:cs="Times New Roman"/>
          <w:szCs w:val="24"/>
        </w:rPr>
        <w:t>erforderlig fastighetsbildning</w:t>
      </w:r>
      <w:r w:rsidR="008E69FE">
        <w:rPr>
          <w:rFonts w:cs="Times New Roman"/>
          <w:szCs w:val="24"/>
        </w:rPr>
        <w:t xml:space="preserve"> enligt § 2.1</w:t>
      </w:r>
      <w:r w:rsidR="001A138D">
        <w:rPr>
          <w:rFonts w:cs="Times New Roman"/>
          <w:szCs w:val="24"/>
        </w:rPr>
        <w:t>.</w:t>
      </w:r>
    </w:p>
    <w:p w14:paraId="18C66BE8" w14:textId="77777777" w:rsidR="00B94F99" w:rsidRDefault="00A036EA" w:rsidP="00F612E1">
      <w:pPr>
        <w:pStyle w:val="Rubrik3"/>
      </w:pPr>
      <w:bookmarkStart w:id="31" w:name="_Toc26718530"/>
      <w:r w:rsidRPr="00527164">
        <w:t>Tillträde</w:t>
      </w:r>
      <w:r w:rsidR="00B94F99" w:rsidRPr="00527164">
        <w:t xml:space="preserve"> och nyttjanderätt</w:t>
      </w:r>
      <w:bookmarkEnd w:id="31"/>
    </w:p>
    <w:p w14:paraId="0F26709C" w14:textId="77777777" w:rsidR="00B822C3" w:rsidRPr="00405BF8" w:rsidRDefault="00F43AA9" w:rsidP="00A036EA">
      <w:pPr>
        <w:rPr>
          <w:rStyle w:val="Diskretbetoning"/>
        </w:rPr>
      </w:pPr>
      <w:r w:rsidRPr="00405BF8">
        <w:rPr>
          <w:rStyle w:val="Diskretbetoning"/>
        </w:rPr>
        <w:t xml:space="preserve">I de fall markåtkomst </w:t>
      </w:r>
      <w:r w:rsidR="00A55A7B">
        <w:rPr>
          <w:rStyle w:val="Diskretbetoning"/>
        </w:rPr>
        <w:t>är önskvärd</w:t>
      </w:r>
      <w:r w:rsidRPr="00405BF8">
        <w:rPr>
          <w:rStyle w:val="Diskretbetoning"/>
        </w:rPr>
        <w:t xml:space="preserve"> innan förrättningsprocessen är </w:t>
      </w:r>
      <w:r w:rsidR="00DB7888" w:rsidRPr="00405BF8">
        <w:rPr>
          <w:rStyle w:val="Diskretbetoning"/>
        </w:rPr>
        <w:t>avslutad</w:t>
      </w:r>
      <w:r w:rsidRPr="00405BF8">
        <w:rPr>
          <w:rStyle w:val="Diskretbetoning"/>
        </w:rPr>
        <w:t xml:space="preserve">, för </w:t>
      </w:r>
      <w:r w:rsidR="004F4593" w:rsidRPr="00405BF8">
        <w:rPr>
          <w:rStyle w:val="Diskretbetoning"/>
        </w:rPr>
        <w:t>exempel</w:t>
      </w:r>
      <w:r w:rsidR="008E69FE" w:rsidRPr="00405BF8">
        <w:rPr>
          <w:rStyle w:val="Diskretbetoning"/>
        </w:rPr>
        <w:t>vis</w:t>
      </w:r>
      <w:r w:rsidRPr="00405BF8">
        <w:rPr>
          <w:rStyle w:val="Diskretbetoning"/>
        </w:rPr>
        <w:t xml:space="preserve"> mark</w:t>
      </w:r>
      <w:r w:rsidR="00B822C3" w:rsidRPr="00405BF8">
        <w:rPr>
          <w:rStyle w:val="Diskretbetoning"/>
        </w:rPr>
        <w:softHyphen/>
      </w:r>
      <w:r w:rsidRPr="00405BF8">
        <w:rPr>
          <w:rStyle w:val="Diskretbetoning"/>
        </w:rPr>
        <w:t>provtagning</w:t>
      </w:r>
      <w:r w:rsidR="001643CD" w:rsidRPr="00405BF8">
        <w:rPr>
          <w:rStyle w:val="Diskretbetoning"/>
        </w:rPr>
        <w:t xml:space="preserve">, </w:t>
      </w:r>
      <w:r w:rsidRPr="00405BF8">
        <w:rPr>
          <w:rStyle w:val="Diskretbetoning"/>
        </w:rPr>
        <w:t>byggetablering</w:t>
      </w:r>
      <w:r w:rsidR="001643CD" w:rsidRPr="00405BF8">
        <w:rPr>
          <w:rStyle w:val="Diskretbetoning"/>
        </w:rPr>
        <w:t xml:space="preserve"> m.m. tecknas </w:t>
      </w:r>
      <w:r w:rsidRPr="00405BF8">
        <w:rPr>
          <w:rStyle w:val="Diskretbetoning"/>
        </w:rPr>
        <w:t>särskild överenskommelse mellan parterna.</w:t>
      </w:r>
      <w:r w:rsidR="001643CD" w:rsidRPr="00405BF8">
        <w:rPr>
          <w:rStyle w:val="Diskretbetoning"/>
        </w:rPr>
        <w:t xml:space="preserve"> </w:t>
      </w:r>
    </w:p>
    <w:p w14:paraId="50BAD588" w14:textId="43BEB761" w:rsidR="00A036EA" w:rsidRDefault="002B3D9B" w:rsidP="00A036EA">
      <w:pPr>
        <w:rPr>
          <w:rFonts w:cs="Times New Roman"/>
          <w:szCs w:val="24"/>
        </w:rPr>
      </w:pPr>
      <w:r w:rsidRPr="00F401E5">
        <w:rPr>
          <w:rFonts w:cs="Times New Roman"/>
          <w:szCs w:val="24"/>
        </w:rPr>
        <w:t>T</w:t>
      </w:r>
      <w:r w:rsidR="00A036EA" w:rsidRPr="00F401E5">
        <w:rPr>
          <w:rFonts w:cs="Times New Roman"/>
          <w:szCs w:val="24"/>
        </w:rPr>
        <w:t xml:space="preserve">illträde </w:t>
      </w:r>
      <w:r w:rsidR="00B466CF" w:rsidRPr="00F401E5">
        <w:rPr>
          <w:rFonts w:cs="Times New Roman"/>
          <w:szCs w:val="24"/>
        </w:rPr>
        <w:t xml:space="preserve">enligt § 2.1 </w:t>
      </w:r>
      <w:r w:rsidR="00A036EA" w:rsidRPr="00F401E5">
        <w:rPr>
          <w:rFonts w:cs="Times New Roman"/>
          <w:szCs w:val="24"/>
        </w:rPr>
        <w:t>sker när fastighetsbildningsbeslutet vunnit laga kraft.</w:t>
      </w:r>
      <w:r w:rsidR="0086639D">
        <w:rPr>
          <w:rFonts w:cs="Times New Roman"/>
          <w:szCs w:val="24"/>
        </w:rPr>
        <w:t xml:space="preserve"> </w:t>
      </w:r>
      <w:r w:rsidR="0086639D" w:rsidRPr="0086639D">
        <w:rPr>
          <w:rFonts w:cs="Times New Roman"/>
          <w:szCs w:val="24"/>
        </w:rPr>
        <w:t xml:space="preserve">Betalning sker </w:t>
      </w:r>
      <w:r w:rsidR="00400BBE">
        <w:rPr>
          <w:rFonts w:cs="Times New Roman"/>
          <w:szCs w:val="24"/>
        </w:rPr>
        <w:t xml:space="preserve">senast </w:t>
      </w:r>
      <w:r w:rsidR="003E6D4B">
        <w:rPr>
          <w:rFonts w:cs="Times New Roman"/>
          <w:szCs w:val="24"/>
        </w:rPr>
        <w:t>…</w:t>
      </w:r>
      <w:r w:rsidR="00400BBE">
        <w:rPr>
          <w:rFonts w:cs="Times New Roman"/>
          <w:szCs w:val="24"/>
        </w:rPr>
        <w:t xml:space="preserve"> dagar efter</w:t>
      </w:r>
      <w:r w:rsidR="0086639D" w:rsidRPr="0086639D">
        <w:rPr>
          <w:rFonts w:cs="Times New Roman"/>
          <w:szCs w:val="24"/>
        </w:rPr>
        <w:t xml:space="preserve"> tillträdesdagen.</w:t>
      </w:r>
    </w:p>
    <w:p w14:paraId="4324D7DA" w14:textId="77777777" w:rsidR="00CC6738" w:rsidRDefault="00CC6738">
      <w:pPr>
        <w:rPr>
          <w:rFonts w:cs="Times New Roman"/>
          <w:szCs w:val="24"/>
        </w:rPr>
      </w:pPr>
      <w:r>
        <w:rPr>
          <w:rFonts w:cs="Times New Roman"/>
          <w:szCs w:val="24"/>
        </w:rPr>
        <w:br w:type="page"/>
      </w:r>
    </w:p>
    <w:p w14:paraId="1522CC0A" w14:textId="45F50EBA" w:rsidR="0086639D" w:rsidRDefault="00F93445" w:rsidP="00A036EA">
      <w:pPr>
        <w:rPr>
          <w:rFonts w:cs="Times New Roman"/>
          <w:szCs w:val="24"/>
        </w:rPr>
      </w:pPr>
      <w:r w:rsidRPr="00D30EB0">
        <w:rPr>
          <w:rStyle w:val="Diskretbetoning"/>
        </w:rPr>
        <w:lastRenderedPageBreak/>
        <w:t>Alternativt:</w:t>
      </w:r>
      <w:r w:rsidR="008E1FDD" w:rsidRPr="00D30EB0">
        <w:rPr>
          <w:rStyle w:val="Diskretbetoning"/>
        </w:rPr>
        <w:br/>
      </w:r>
      <w:r w:rsidR="0086639D">
        <w:rPr>
          <w:rFonts w:cs="Times New Roman"/>
          <w:szCs w:val="24"/>
        </w:rPr>
        <w:t xml:space="preserve">Tillträde sker </w:t>
      </w:r>
      <w:r w:rsidR="0086639D" w:rsidRPr="0086639D">
        <w:rPr>
          <w:rFonts w:cs="Times New Roman"/>
          <w:szCs w:val="24"/>
        </w:rPr>
        <w:t xml:space="preserve">senast </w:t>
      </w:r>
      <w:r w:rsidR="0086639D">
        <w:rPr>
          <w:rFonts w:cs="Times New Roman"/>
          <w:szCs w:val="24"/>
        </w:rPr>
        <w:t>…</w:t>
      </w:r>
      <w:r w:rsidR="0086639D" w:rsidRPr="0086639D">
        <w:rPr>
          <w:rFonts w:cs="Times New Roman"/>
          <w:szCs w:val="24"/>
        </w:rPr>
        <w:t xml:space="preserve"> dagar efter att fastighetsbildningen vunnit laga kraft. Betalning sker </w:t>
      </w:r>
      <w:r w:rsidR="003E6D4B">
        <w:rPr>
          <w:rFonts w:cs="Times New Roman"/>
          <w:szCs w:val="24"/>
        </w:rPr>
        <w:t>…</w:t>
      </w:r>
      <w:r w:rsidR="00400BBE" w:rsidRPr="00400BBE">
        <w:rPr>
          <w:rFonts w:cs="Times New Roman"/>
          <w:szCs w:val="24"/>
        </w:rPr>
        <w:t xml:space="preserve"> dagar efter tillträdesdagen</w:t>
      </w:r>
      <w:r w:rsidR="0086639D" w:rsidRPr="0086639D">
        <w:rPr>
          <w:rFonts w:cs="Times New Roman"/>
          <w:szCs w:val="24"/>
        </w:rPr>
        <w:t>.</w:t>
      </w:r>
    </w:p>
    <w:p w14:paraId="2A9E9979" w14:textId="0DE71E48" w:rsidR="007D5CBE" w:rsidRDefault="00585F4F" w:rsidP="00625ADB">
      <w:pPr>
        <w:rPr>
          <w:rFonts w:cs="Times New Roman"/>
          <w:szCs w:val="24"/>
        </w:rPr>
      </w:pPr>
      <w:r w:rsidRPr="00D27D2F">
        <w:rPr>
          <w:rFonts w:cs="Times New Roman"/>
          <w:szCs w:val="24"/>
        </w:rPr>
        <w:t>Parterna</w:t>
      </w:r>
      <w:r w:rsidR="007D5CBE" w:rsidRPr="00D27D2F">
        <w:rPr>
          <w:rFonts w:cs="Times New Roman"/>
          <w:szCs w:val="24"/>
        </w:rPr>
        <w:t xml:space="preserve"> har rätt att, efter skriftlig överenskommelse nyttja </w:t>
      </w:r>
      <w:r w:rsidRPr="00D27D2F">
        <w:rPr>
          <w:rFonts w:cs="Times New Roman"/>
          <w:szCs w:val="24"/>
        </w:rPr>
        <w:t>sina framtida</w:t>
      </w:r>
      <w:r w:rsidR="00AB727F">
        <w:rPr>
          <w:rFonts w:cs="Times New Roman"/>
          <w:szCs w:val="24"/>
        </w:rPr>
        <w:t>/befintliga</w:t>
      </w:r>
      <w:r w:rsidRPr="00D27D2F">
        <w:rPr>
          <w:rFonts w:cs="Times New Roman"/>
          <w:szCs w:val="24"/>
        </w:rPr>
        <w:t xml:space="preserve"> fastigheter för </w:t>
      </w:r>
      <w:r w:rsidR="00D6041E">
        <w:rPr>
          <w:rFonts w:cs="Times New Roman"/>
          <w:szCs w:val="24"/>
        </w:rPr>
        <w:t xml:space="preserve">följande </w:t>
      </w:r>
      <w:r w:rsidR="00C33635" w:rsidRPr="00D27D2F">
        <w:rPr>
          <w:rFonts w:cs="Times New Roman"/>
          <w:szCs w:val="24"/>
        </w:rPr>
        <w:t xml:space="preserve">ändamål </w:t>
      </w:r>
      <w:r w:rsidR="00D6041E">
        <w:rPr>
          <w:rFonts w:cs="Times New Roman"/>
          <w:szCs w:val="24"/>
        </w:rPr>
        <w:t>…</w:t>
      </w:r>
      <w:r w:rsidR="00C33635" w:rsidRPr="00D27D2F">
        <w:rPr>
          <w:rFonts w:cs="Times New Roman"/>
          <w:szCs w:val="24"/>
        </w:rPr>
        <w:t>.</w:t>
      </w:r>
    </w:p>
    <w:p w14:paraId="76816C05" w14:textId="17C9C79A" w:rsidR="0086639D" w:rsidRDefault="003E6D4B" w:rsidP="009264B3">
      <w:pPr>
        <w:pStyle w:val="Rubrik3"/>
      </w:pPr>
      <w:bookmarkStart w:id="32" w:name="_Toc26718531"/>
      <w:r>
        <w:t>Tillfällig nyttjande</w:t>
      </w:r>
      <w:r w:rsidR="0086639D">
        <w:t>rätt</w:t>
      </w:r>
      <w:bookmarkEnd w:id="32"/>
    </w:p>
    <w:p w14:paraId="6AB15AA6" w14:textId="41C4AC1D" w:rsidR="0086639D" w:rsidRPr="009264B3" w:rsidRDefault="00C43F5E" w:rsidP="00C43F5E">
      <w:pPr>
        <w:rPr>
          <w:rStyle w:val="Diskretbetoning"/>
        </w:rPr>
      </w:pPr>
      <w:r w:rsidRPr="009264B3">
        <w:rPr>
          <w:rStyle w:val="Diskretbetoning"/>
        </w:rPr>
        <w:t>Det kan krävas nyttjanderättsavtal innan någon av parterna tillträtt marken för att exempelvis kunna göra markundersökningar.</w:t>
      </w:r>
      <w:r>
        <w:rPr>
          <w:rStyle w:val="Diskretbetoning"/>
        </w:rPr>
        <w:t xml:space="preserve"> Förutsättningarna för detta avtal kan behöva klargöras.</w:t>
      </w:r>
    </w:p>
    <w:p w14:paraId="21729359" w14:textId="77777777" w:rsidR="008C1099" w:rsidRPr="00862812" w:rsidRDefault="008C1099" w:rsidP="008C1099">
      <w:pPr>
        <w:pStyle w:val="Rubrik3"/>
      </w:pPr>
      <w:bookmarkStart w:id="33" w:name="_Toc26718532"/>
      <w:r w:rsidRPr="00862812">
        <w:t>Servitut</w:t>
      </w:r>
      <w:r>
        <w:t xml:space="preserve"> för gång- och cykelvägar m.m.</w:t>
      </w:r>
      <w:bookmarkEnd w:id="33"/>
      <w:r>
        <w:t xml:space="preserve"> </w:t>
      </w:r>
    </w:p>
    <w:p w14:paraId="438B6F62" w14:textId="77777777" w:rsidR="00C81D81" w:rsidRDefault="00DA582C" w:rsidP="008C1099">
      <w:pPr>
        <w:rPr>
          <w:rStyle w:val="Diskretbetoning"/>
          <w:strike/>
        </w:rPr>
      </w:pPr>
      <w:r w:rsidRPr="00C81D81">
        <w:rPr>
          <w:rStyle w:val="Diskretbetoning"/>
        </w:rPr>
        <w:t xml:space="preserve">I detaljplanen kan kvartersmark reserveras för områden som ska vara tillgängliga för allmänheten med </w:t>
      </w:r>
      <w:r w:rsidR="00553367">
        <w:rPr>
          <w:rStyle w:val="Diskretbetoning"/>
        </w:rPr>
        <w:t>så kallade x</w:t>
      </w:r>
      <w:r w:rsidRPr="00C81D81">
        <w:rPr>
          <w:rStyle w:val="Diskretbetoning"/>
        </w:rPr>
        <w:t>-områden. Vanligen är det då fråga om områden för kommunal gång- och cykel</w:t>
      </w:r>
      <w:r w:rsidR="00D6041E" w:rsidRPr="00C81D81">
        <w:rPr>
          <w:rStyle w:val="Diskretbetoning"/>
        </w:rPr>
        <w:t xml:space="preserve">trafik. </w:t>
      </w:r>
      <w:r w:rsidR="00553367">
        <w:rPr>
          <w:rStyle w:val="Diskretbetoning"/>
        </w:rPr>
        <w:t>Det kan även förekomma område för så kallad allmän körtrafik (z-område) och område för bro, tunnel eller brygga (t-område).</w:t>
      </w:r>
    </w:p>
    <w:p w14:paraId="573CE954" w14:textId="6C5B585D" w:rsidR="008C1099" w:rsidRDefault="008C1099" w:rsidP="008C1099">
      <w:pPr>
        <w:rPr>
          <w:rStyle w:val="Diskretbetoning"/>
        </w:rPr>
      </w:pPr>
      <w:r w:rsidRPr="00405BF8">
        <w:rPr>
          <w:rStyle w:val="Diskretbetoning"/>
        </w:rPr>
        <w:t>Kommunen har två möjligheter att säkerställa rätten till gång- och cykelväg</w:t>
      </w:r>
      <w:r w:rsidR="00A55A7B">
        <w:rPr>
          <w:rStyle w:val="Diskretbetoning"/>
        </w:rPr>
        <w:t>ar</w:t>
      </w:r>
      <w:r w:rsidRPr="00405BF8">
        <w:rPr>
          <w:rStyle w:val="Diskretbetoning"/>
        </w:rPr>
        <w:t xml:space="preserve">. </w:t>
      </w:r>
      <w:r w:rsidR="00FA400E">
        <w:rPr>
          <w:rStyle w:val="Diskretbetoning"/>
        </w:rPr>
        <w:t>A</w:t>
      </w:r>
      <w:r w:rsidRPr="00405BF8">
        <w:rPr>
          <w:rStyle w:val="Diskretbetoning"/>
        </w:rPr>
        <w:t>vtalsservitut eller officialservitut.</w:t>
      </w:r>
      <w:r w:rsidR="00FA400E">
        <w:rPr>
          <w:rStyle w:val="Diskretbetoning"/>
        </w:rPr>
        <w:t xml:space="preserve"> I den mån både </w:t>
      </w:r>
      <w:r w:rsidR="00D950B9">
        <w:rPr>
          <w:rStyle w:val="Diskretbetoning"/>
        </w:rPr>
        <w:t>e</w:t>
      </w:r>
      <w:r w:rsidR="00FA400E">
        <w:rPr>
          <w:rStyle w:val="Diskretbetoning"/>
        </w:rPr>
        <w:t xml:space="preserve">xploatören och </w:t>
      </w:r>
      <w:r w:rsidR="00D950B9">
        <w:rPr>
          <w:rStyle w:val="Diskretbetoning"/>
        </w:rPr>
        <w:t>k</w:t>
      </w:r>
      <w:r w:rsidR="00FA400E">
        <w:rPr>
          <w:rStyle w:val="Diskretbetoning"/>
        </w:rPr>
        <w:t>ommunen har nytta av gång- och cykelvägen fördelas inskrivnings- eller förrättningskostnaderna mellan parterna.</w:t>
      </w:r>
    </w:p>
    <w:p w14:paraId="0759D1BD" w14:textId="5E1D170A" w:rsidR="00400BBE" w:rsidRPr="00405BF8" w:rsidRDefault="00400BBE" w:rsidP="008C1099">
      <w:pPr>
        <w:rPr>
          <w:rStyle w:val="Diskretbetoning"/>
        </w:rPr>
      </w:pPr>
      <w:r>
        <w:rPr>
          <w:rStyle w:val="Diskretbetoning"/>
        </w:rPr>
        <w:t>I vissa fall kan Exploatören behöva servitut på kommunal mark.</w:t>
      </w:r>
    </w:p>
    <w:p w14:paraId="56D0167A" w14:textId="4BC8770B" w:rsidR="008C1099" w:rsidRPr="00E51409" w:rsidRDefault="008C1099" w:rsidP="008C1099">
      <w:pPr>
        <w:rPr>
          <w:rFonts w:cs="Times New Roman"/>
          <w:szCs w:val="24"/>
        </w:rPr>
      </w:pPr>
      <w:r w:rsidRPr="00D27D2F">
        <w:rPr>
          <w:rFonts w:cs="Times New Roman"/>
          <w:szCs w:val="24"/>
        </w:rPr>
        <w:t xml:space="preserve">Exploatören </w:t>
      </w:r>
      <w:r w:rsidRPr="00E51409">
        <w:rPr>
          <w:rFonts w:cs="Times New Roman"/>
          <w:szCs w:val="24"/>
        </w:rPr>
        <w:t xml:space="preserve">medger </w:t>
      </w:r>
      <w:r w:rsidR="00DA582C">
        <w:rPr>
          <w:rFonts w:cs="Times New Roman"/>
          <w:szCs w:val="24"/>
        </w:rPr>
        <w:t xml:space="preserve">att </w:t>
      </w:r>
      <w:r w:rsidRPr="00D27D2F">
        <w:rPr>
          <w:rFonts w:cs="Times New Roman"/>
          <w:szCs w:val="24"/>
        </w:rPr>
        <w:t>Kommunen</w:t>
      </w:r>
      <w:r w:rsidR="00F5042E" w:rsidRPr="00F5042E">
        <w:rPr>
          <w:rFonts w:cs="Times New Roman"/>
          <w:szCs w:val="24"/>
        </w:rPr>
        <w:t xml:space="preserve">, eller den som Kommunen sätter i sitt ställe, </w:t>
      </w:r>
      <w:r w:rsidR="00DA582C">
        <w:rPr>
          <w:rFonts w:cs="Times New Roman"/>
          <w:szCs w:val="24"/>
        </w:rPr>
        <w:t xml:space="preserve">får </w:t>
      </w:r>
      <w:r w:rsidRPr="00E51409">
        <w:rPr>
          <w:rFonts w:cs="Times New Roman"/>
          <w:szCs w:val="24"/>
        </w:rPr>
        <w:t>rätt att på Fas</w:t>
      </w:r>
      <w:r w:rsidR="00EE18C2">
        <w:rPr>
          <w:rFonts w:cs="Times New Roman"/>
          <w:szCs w:val="24"/>
        </w:rPr>
        <w:t>tigheten</w:t>
      </w:r>
      <w:r w:rsidRPr="00E51409">
        <w:rPr>
          <w:rFonts w:cs="Times New Roman"/>
          <w:szCs w:val="24"/>
        </w:rPr>
        <w:t>, för all framtid anlägga, nyttja, underhålla och bygga</w:t>
      </w:r>
      <w:r>
        <w:rPr>
          <w:rFonts w:cs="Times New Roman"/>
          <w:szCs w:val="24"/>
        </w:rPr>
        <w:t xml:space="preserve"> om,</w:t>
      </w:r>
      <w:r w:rsidRPr="00E51409">
        <w:rPr>
          <w:rFonts w:cs="Times New Roman"/>
          <w:szCs w:val="24"/>
        </w:rPr>
        <w:t xml:space="preserve"> </w:t>
      </w:r>
      <w:r w:rsidRPr="00143C81">
        <w:rPr>
          <w:rFonts w:cs="Times New Roman"/>
          <w:i/>
          <w:szCs w:val="24"/>
        </w:rPr>
        <w:t>gång- och cykelvä</w:t>
      </w:r>
      <w:r w:rsidR="00143C81">
        <w:rPr>
          <w:rFonts w:cs="Times New Roman"/>
          <w:i/>
          <w:szCs w:val="24"/>
        </w:rPr>
        <w:t>g/bro/…</w:t>
      </w:r>
      <w:r w:rsidRPr="00E51409">
        <w:rPr>
          <w:rFonts w:cs="Times New Roman"/>
          <w:szCs w:val="24"/>
        </w:rPr>
        <w:t xml:space="preserve"> med därtill hörande anordningar inom det område som angivits med </w:t>
      </w:r>
      <w:r w:rsidRPr="005C0281">
        <w:rPr>
          <w:rFonts w:cs="Times New Roman"/>
          <w:i/>
          <w:szCs w:val="24"/>
        </w:rPr>
        <w:t>x</w:t>
      </w:r>
      <w:r w:rsidR="005C0281" w:rsidRPr="005C0281">
        <w:rPr>
          <w:rFonts w:cs="Times New Roman"/>
          <w:i/>
          <w:szCs w:val="24"/>
        </w:rPr>
        <w:t>/z/t</w:t>
      </w:r>
      <w:r w:rsidRPr="005C0281">
        <w:rPr>
          <w:rFonts w:cs="Times New Roman"/>
          <w:i/>
          <w:szCs w:val="24"/>
        </w:rPr>
        <w:t xml:space="preserve"> </w:t>
      </w:r>
      <w:r>
        <w:rPr>
          <w:rFonts w:cs="Times New Roman"/>
          <w:szCs w:val="24"/>
        </w:rPr>
        <w:t>i detaljplanen</w:t>
      </w:r>
      <w:r w:rsidRPr="00E51409">
        <w:rPr>
          <w:rFonts w:cs="Times New Roman"/>
          <w:szCs w:val="24"/>
        </w:rPr>
        <w:t>.</w:t>
      </w:r>
      <w:r>
        <w:rPr>
          <w:rFonts w:cs="Times New Roman"/>
          <w:szCs w:val="24"/>
        </w:rPr>
        <w:t xml:space="preserve"> Kostnader </w:t>
      </w:r>
      <w:r w:rsidR="005D3D6D">
        <w:rPr>
          <w:rFonts w:cs="Times New Roman"/>
          <w:szCs w:val="24"/>
        </w:rPr>
        <w:t xml:space="preserve">för </w:t>
      </w:r>
      <w:r w:rsidR="00B0409E">
        <w:rPr>
          <w:rFonts w:cs="Times New Roman"/>
          <w:szCs w:val="24"/>
        </w:rPr>
        <w:t xml:space="preserve">utbyggnad </w:t>
      </w:r>
      <w:r>
        <w:rPr>
          <w:rFonts w:cs="Times New Roman"/>
          <w:szCs w:val="24"/>
        </w:rPr>
        <w:t>som uppkommer enligt detta stycke ska</w:t>
      </w:r>
      <w:r w:rsidR="00CB744D">
        <w:rPr>
          <w:rFonts w:cs="Times New Roman"/>
          <w:szCs w:val="24"/>
        </w:rPr>
        <w:t xml:space="preserve"> fördelas mellan berörda parter.</w:t>
      </w:r>
    </w:p>
    <w:p w14:paraId="07FB33CB" w14:textId="77777777" w:rsidR="008C1099" w:rsidRDefault="008C1099" w:rsidP="008C1099">
      <w:pPr>
        <w:rPr>
          <w:rFonts w:cs="Times New Roman"/>
          <w:szCs w:val="24"/>
        </w:rPr>
      </w:pPr>
      <w:r w:rsidRPr="00F5042E">
        <w:rPr>
          <w:rFonts w:cs="Times New Roman"/>
          <w:szCs w:val="24"/>
        </w:rPr>
        <w:t>Exploatören medger</w:t>
      </w:r>
      <w:r w:rsidR="00FA400E">
        <w:rPr>
          <w:rFonts w:cs="Times New Roman"/>
          <w:szCs w:val="24"/>
        </w:rPr>
        <w:t xml:space="preserve"> att</w:t>
      </w:r>
      <w:r w:rsidRPr="00F5042E">
        <w:rPr>
          <w:rFonts w:cs="Times New Roman"/>
          <w:szCs w:val="24"/>
        </w:rPr>
        <w:t xml:space="preserve"> Kommunen, eller den som Kom</w:t>
      </w:r>
      <w:r w:rsidR="00FA400E">
        <w:rPr>
          <w:rFonts w:cs="Times New Roman"/>
          <w:szCs w:val="24"/>
        </w:rPr>
        <w:t xml:space="preserve">munen sätter i sitt ställe, </w:t>
      </w:r>
      <w:r w:rsidRPr="00F5042E">
        <w:rPr>
          <w:rFonts w:cs="Times New Roman"/>
          <w:szCs w:val="24"/>
        </w:rPr>
        <w:t xml:space="preserve">på Fastigheten utan ersättning för all framtid </w:t>
      </w:r>
      <w:r w:rsidR="00FA400E">
        <w:rPr>
          <w:rFonts w:cs="Times New Roman"/>
          <w:szCs w:val="24"/>
        </w:rPr>
        <w:t xml:space="preserve">får </w:t>
      </w:r>
      <w:r w:rsidRPr="00F5042E">
        <w:rPr>
          <w:rFonts w:cs="Times New Roman"/>
          <w:szCs w:val="24"/>
        </w:rPr>
        <w:t xml:space="preserve">anlägga, nyttja, underhålla och bygga om belysning och skyltar, med därtill hörande anordningar samt infästningar på byggnad, samt ovan nämnda </w:t>
      </w:r>
      <w:r w:rsidR="005C0281" w:rsidRPr="005C0281">
        <w:rPr>
          <w:rFonts w:cs="Times New Roman"/>
          <w:i/>
          <w:szCs w:val="24"/>
        </w:rPr>
        <w:t>x/z/t</w:t>
      </w:r>
      <w:r w:rsidR="005C0281" w:rsidRPr="005C0281">
        <w:rPr>
          <w:rFonts w:cs="Times New Roman"/>
          <w:szCs w:val="24"/>
        </w:rPr>
        <w:t xml:space="preserve"> </w:t>
      </w:r>
      <w:r w:rsidRPr="00F5042E">
        <w:rPr>
          <w:rFonts w:cs="Times New Roman"/>
          <w:szCs w:val="24"/>
        </w:rPr>
        <w:t>-område.</w:t>
      </w:r>
    </w:p>
    <w:p w14:paraId="2866716C" w14:textId="02CC0616" w:rsidR="00405BF8" w:rsidRPr="00405BF8" w:rsidRDefault="00405BF8" w:rsidP="00405BF8">
      <w:r w:rsidRPr="00405BF8">
        <w:t xml:space="preserve">Exploatören ska upplåta marken utan ersättning. </w:t>
      </w:r>
      <w:r w:rsidR="00D30EB0">
        <w:br/>
      </w:r>
      <w:r w:rsidRPr="00D30EB0">
        <w:rPr>
          <w:rStyle w:val="Diskretbetoning"/>
        </w:rPr>
        <w:t>Alternativt:</w:t>
      </w:r>
      <w:r w:rsidR="00F7305A" w:rsidRPr="00D30EB0">
        <w:rPr>
          <w:rStyle w:val="Diskretbetoning"/>
        </w:rPr>
        <w:br/>
      </w:r>
      <w:r w:rsidR="00D950B9">
        <w:t>För markupplåtelsen ska K</w:t>
      </w:r>
      <w:r w:rsidRPr="00405BF8">
        <w:t>ommunen betala en ersättning på  ….. kronor.</w:t>
      </w:r>
    </w:p>
    <w:p w14:paraId="7D19F986" w14:textId="5553F860" w:rsidR="008E1FDD" w:rsidRDefault="000643A2" w:rsidP="008C1099">
      <w:pPr>
        <w:rPr>
          <w:rFonts w:cs="Times New Roman"/>
          <w:szCs w:val="24"/>
        </w:rPr>
      </w:pPr>
      <w:r w:rsidRPr="00F93445">
        <w:rPr>
          <w:rFonts w:cs="Times New Roman"/>
          <w:b/>
          <w:szCs w:val="24"/>
        </w:rPr>
        <w:t>Avtalsservitut</w:t>
      </w:r>
      <w:r w:rsidRPr="00F93445">
        <w:rPr>
          <w:rFonts w:cs="Times New Roman"/>
          <w:b/>
          <w:szCs w:val="24"/>
        </w:rPr>
        <w:br/>
      </w:r>
      <w:r w:rsidR="008C1099" w:rsidRPr="00D27D2F">
        <w:rPr>
          <w:rFonts w:cs="Times New Roman"/>
          <w:szCs w:val="24"/>
        </w:rPr>
        <w:t xml:space="preserve">Exploatören </w:t>
      </w:r>
      <w:r w:rsidR="008C1099" w:rsidRPr="00E51409">
        <w:rPr>
          <w:rFonts w:cs="Times New Roman"/>
          <w:szCs w:val="24"/>
        </w:rPr>
        <w:t>medger a</w:t>
      </w:r>
      <w:r w:rsidR="00FA400E">
        <w:rPr>
          <w:rFonts w:cs="Times New Roman"/>
          <w:szCs w:val="24"/>
        </w:rPr>
        <w:t xml:space="preserve">tt ovan angivna rättigheter får </w:t>
      </w:r>
      <w:r w:rsidR="008C1099" w:rsidRPr="00E51409">
        <w:rPr>
          <w:rFonts w:cs="Times New Roman"/>
          <w:szCs w:val="24"/>
        </w:rPr>
        <w:t xml:space="preserve">inskrivas som servitut i Fastigheten till förmån för fastigheterna </w:t>
      </w:r>
      <w:r w:rsidR="008C1099">
        <w:rPr>
          <w:rFonts w:cs="Times New Roman"/>
          <w:szCs w:val="24"/>
        </w:rPr>
        <w:t>…..</w:t>
      </w:r>
      <w:r w:rsidR="008C1099" w:rsidRPr="00E51409">
        <w:rPr>
          <w:rFonts w:cs="Times New Roman"/>
          <w:szCs w:val="24"/>
        </w:rPr>
        <w:t xml:space="preserve"> och </w:t>
      </w:r>
      <w:r w:rsidR="008C1099">
        <w:rPr>
          <w:rFonts w:cs="Times New Roman"/>
          <w:szCs w:val="24"/>
        </w:rPr>
        <w:t>……</w:t>
      </w:r>
    </w:p>
    <w:p w14:paraId="116C6234" w14:textId="77777777" w:rsidR="008E1FDD" w:rsidRDefault="008E1FDD">
      <w:pPr>
        <w:rPr>
          <w:rFonts w:cs="Times New Roman"/>
          <w:szCs w:val="24"/>
        </w:rPr>
      </w:pPr>
      <w:r>
        <w:rPr>
          <w:rFonts w:cs="Times New Roman"/>
          <w:szCs w:val="24"/>
        </w:rPr>
        <w:br w:type="page"/>
      </w:r>
    </w:p>
    <w:p w14:paraId="688679D8" w14:textId="77777777" w:rsidR="001643CD" w:rsidRDefault="001643CD" w:rsidP="001643CD">
      <w:pPr>
        <w:pStyle w:val="Rubrik3"/>
      </w:pPr>
      <w:bookmarkStart w:id="34" w:name="_Toc26718533"/>
      <w:r>
        <w:lastRenderedPageBreak/>
        <w:t>Gemensamhetsanläggningar</w:t>
      </w:r>
      <w:bookmarkEnd w:id="34"/>
    </w:p>
    <w:p w14:paraId="09FD5087" w14:textId="77777777" w:rsidR="00405BF8" w:rsidRPr="00405BF8" w:rsidRDefault="00405BF8" w:rsidP="00405BF8">
      <w:pPr>
        <w:rPr>
          <w:rStyle w:val="Diskretbetoning"/>
        </w:rPr>
      </w:pPr>
      <w:r w:rsidRPr="00405BF8">
        <w:rPr>
          <w:rStyle w:val="Diskretbetoning"/>
        </w:rPr>
        <w:t xml:space="preserve">Gemensamhetsanläggningar i detaljplanen kan vara av </w:t>
      </w:r>
      <w:r w:rsidR="00FA3BD3">
        <w:rPr>
          <w:rStyle w:val="Diskretbetoning"/>
        </w:rPr>
        <w:t>tre</w:t>
      </w:r>
      <w:r w:rsidRPr="00405BF8">
        <w:rPr>
          <w:rStyle w:val="Diskretbetoning"/>
        </w:rPr>
        <w:t xml:space="preserve"> typer:</w:t>
      </w:r>
    </w:p>
    <w:p w14:paraId="56070496" w14:textId="77777777" w:rsidR="00832D81" w:rsidRPr="00405BF8" w:rsidRDefault="00405BF8" w:rsidP="00405BF8">
      <w:pPr>
        <w:rPr>
          <w:rStyle w:val="Diskretbetoning"/>
        </w:rPr>
      </w:pPr>
      <w:r w:rsidRPr="00405BF8">
        <w:rPr>
          <w:rStyle w:val="Diskretbetoning"/>
        </w:rPr>
        <w:t xml:space="preserve">1. allmänna platser med enskilt huvudmannaskap </w:t>
      </w:r>
      <w:r w:rsidRPr="00405BF8">
        <w:rPr>
          <w:rStyle w:val="Diskretbetoning"/>
        </w:rPr>
        <w:br/>
        <w:t>2. anläggningar på kvartersmark som vanligen markera</w:t>
      </w:r>
      <w:r w:rsidR="000B7488">
        <w:rPr>
          <w:rStyle w:val="Diskretbetoning"/>
        </w:rPr>
        <w:t>s som s.k. g-områden i planen</w:t>
      </w:r>
      <w:r w:rsidR="00FA3BD3">
        <w:rPr>
          <w:rStyle w:val="Diskretbetoning"/>
        </w:rPr>
        <w:br/>
        <w:t>3. anläggningar på kommunal allmän plats eller vattenområde som inte krockar med i detaljplanen angiven användning</w:t>
      </w:r>
    </w:p>
    <w:p w14:paraId="6647DB83" w14:textId="77777777" w:rsidR="00405BF8" w:rsidRPr="00405BF8" w:rsidRDefault="00405BF8" w:rsidP="00405BF8">
      <w:pPr>
        <w:rPr>
          <w:rStyle w:val="Diskretbetoning"/>
        </w:rPr>
      </w:pPr>
      <w:r w:rsidRPr="00405BF8">
        <w:rPr>
          <w:rStyle w:val="Diskretbetoning"/>
        </w:rPr>
        <w:t xml:space="preserve">I </w:t>
      </w:r>
      <w:r w:rsidR="00FA3BD3">
        <w:rPr>
          <w:rStyle w:val="Diskretbetoning"/>
        </w:rPr>
        <w:t>dessa fall</w:t>
      </w:r>
      <w:r w:rsidRPr="00405BF8">
        <w:rPr>
          <w:rStyle w:val="Diskretbetoning"/>
        </w:rPr>
        <w:t xml:space="preserve"> inrättas gemensamhetsanläggningen enligt anläggningslagen genom lantmäteriförrättning.</w:t>
      </w:r>
    </w:p>
    <w:p w14:paraId="6DBD1571" w14:textId="45E8EDBC" w:rsidR="00405BF8" w:rsidRPr="00405BF8" w:rsidRDefault="00405BF8" w:rsidP="00405BF8">
      <w:pPr>
        <w:rPr>
          <w:rStyle w:val="Diskretbetoning"/>
        </w:rPr>
      </w:pPr>
      <w:r w:rsidRPr="00405BF8">
        <w:rPr>
          <w:rStyle w:val="Diskretbetoning"/>
        </w:rPr>
        <w:t xml:space="preserve">Gemensamhetsanläggningar berör primärt förhållandet mellan exploatören och de fastighetsägare som ska delta i anläggningen. </w:t>
      </w:r>
      <w:r w:rsidR="00445ACA">
        <w:rPr>
          <w:rStyle w:val="Diskretbetoning"/>
        </w:rPr>
        <w:t>O</w:t>
      </w:r>
      <w:r w:rsidRPr="00405BF8">
        <w:rPr>
          <w:rStyle w:val="Diskretbetoning"/>
        </w:rPr>
        <w:t xml:space="preserve">m det finns behov </w:t>
      </w:r>
      <w:r w:rsidR="00445ACA">
        <w:rPr>
          <w:rStyle w:val="Diskretbetoning"/>
        </w:rPr>
        <w:t xml:space="preserve">av </w:t>
      </w:r>
      <w:r w:rsidRPr="00405BF8">
        <w:rPr>
          <w:rStyle w:val="Diskretbetoning"/>
        </w:rPr>
        <w:t xml:space="preserve">att närmare klargöra anläggningarnas läge och utformning </w:t>
      </w:r>
      <w:r w:rsidR="000643A2" w:rsidRPr="000643A2">
        <w:rPr>
          <w:rStyle w:val="Diskretbetoning"/>
        </w:rPr>
        <w:t xml:space="preserve">inom ramen för anläggningslagens </w:t>
      </w:r>
      <w:r w:rsidR="000643A2">
        <w:rPr>
          <w:rStyle w:val="Diskretbetoning"/>
        </w:rPr>
        <w:t xml:space="preserve">regler </w:t>
      </w:r>
      <w:r w:rsidRPr="00405BF8">
        <w:rPr>
          <w:rStyle w:val="Diskretbetoning"/>
        </w:rPr>
        <w:t xml:space="preserve">kan det förtydligas i avtalet och/eller </w:t>
      </w:r>
      <w:r w:rsidR="00445ACA">
        <w:rPr>
          <w:rStyle w:val="Diskretbetoning"/>
        </w:rPr>
        <w:t xml:space="preserve">i </w:t>
      </w:r>
      <w:r w:rsidRPr="00405BF8">
        <w:rPr>
          <w:rStyle w:val="Diskretbetoning"/>
        </w:rPr>
        <w:t xml:space="preserve">en särskild bilaga. För att säkerställa plangenomförandet bör dock klargöras vem som ansvarar för ansökan om förrättning. </w:t>
      </w:r>
    </w:p>
    <w:p w14:paraId="09EC7CA0" w14:textId="77777777" w:rsidR="00405BF8" w:rsidRDefault="00405BF8" w:rsidP="00405BF8">
      <w:r w:rsidRPr="00405BF8">
        <w:t>Exploatören ska ansöka om inrättan</w:t>
      </w:r>
      <w:r w:rsidR="00832D81">
        <w:t xml:space="preserve">de av </w:t>
      </w:r>
      <w:r w:rsidR="00832D81" w:rsidRPr="00BE608F">
        <w:rPr>
          <w:i/>
        </w:rPr>
        <w:t>gemensamhetsanläggning/ar</w:t>
      </w:r>
      <w:r w:rsidR="00832D81">
        <w:t>.</w:t>
      </w:r>
      <w:r w:rsidRPr="00405BF8">
        <w:t xml:space="preserve"> </w:t>
      </w:r>
    </w:p>
    <w:p w14:paraId="5075C13E" w14:textId="77777777" w:rsidR="00625ADB" w:rsidRPr="00BC7E9F" w:rsidRDefault="00625ADB" w:rsidP="00F612E1">
      <w:pPr>
        <w:pStyle w:val="Rubrik3"/>
      </w:pPr>
      <w:bookmarkStart w:id="35" w:name="_Toc26718534"/>
      <w:r w:rsidRPr="00BC7E9F">
        <w:t>Ledningsrätt</w:t>
      </w:r>
      <w:bookmarkEnd w:id="35"/>
    </w:p>
    <w:p w14:paraId="50834D6D" w14:textId="77777777" w:rsidR="000C4465" w:rsidRPr="00FF571B" w:rsidRDefault="000C4465" w:rsidP="000C4465">
      <w:pPr>
        <w:rPr>
          <w:rStyle w:val="Diskretbetoning"/>
        </w:rPr>
      </w:pPr>
      <w:r w:rsidRPr="00FF571B">
        <w:rPr>
          <w:rStyle w:val="Diskretbetoning"/>
        </w:rPr>
        <w:t xml:space="preserve">I detaljplanen kan kvartersmark reserveras för områden som ska vara tillgängliga för </w:t>
      </w:r>
      <w:r w:rsidR="000B7488" w:rsidRPr="00FA3BD3">
        <w:rPr>
          <w:rStyle w:val="Diskretbetoning"/>
        </w:rPr>
        <w:t>allmännyttiga</w:t>
      </w:r>
      <w:r w:rsidR="000B7488">
        <w:rPr>
          <w:rStyle w:val="Diskretbetoning"/>
        </w:rPr>
        <w:t xml:space="preserve"> </w:t>
      </w:r>
      <w:r w:rsidRPr="00FF571B">
        <w:rPr>
          <w:rStyle w:val="Diskretbetoning"/>
        </w:rPr>
        <w:t>ledningar av olika slag, s.k. u-</w:t>
      </w:r>
      <w:r w:rsidR="00A55A7B">
        <w:rPr>
          <w:rStyle w:val="Diskretbetoning"/>
        </w:rPr>
        <w:t xml:space="preserve"> och l-</w:t>
      </w:r>
      <w:r w:rsidRPr="00FF571B">
        <w:rPr>
          <w:rStyle w:val="Diskretbetoning"/>
        </w:rPr>
        <w:t xml:space="preserve">områden. Det kan vara </w:t>
      </w:r>
      <w:r w:rsidR="00832D81">
        <w:rPr>
          <w:rStyle w:val="Diskretbetoning"/>
        </w:rPr>
        <w:t xml:space="preserve">kommunala va-ledningar och/eller </w:t>
      </w:r>
      <w:r w:rsidRPr="00FF571B">
        <w:rPr>
          <w:rStyle w:val="Diskretbetoning"/>
        </w:rPr>
        <w:t xml:space="preserve">ledningar för el, telekommunikationer m.m. där någon annan än kommunen är huvudman för ledningarna. </w:t>
      </w:r>
    </w:p>
    <w:p w14:paraId="583E29A2" w14:textId="77777777" w:rsidR="000C4465" w:rsidRPr="00FF571B" w:rsidRDefault="000C4465" w:rsidP="000C4465">
      <w:pPr>
        <w:rPr>
          <w:rStyle w:val="Diskretbetoning"/>
        </w:rPr>
      </w:pPr>
      <w:r w:rsidRPr="00FF571B">
        <w:rPr>
          <w:rStyle w:val="Diskretbetoning"/>
        </w:rPr>
        <w:t xml:space="preserve">Exploateringsavtalet berör primärt relationen mellan kommunen och exploatören, dvs. de kommunala ledningarna. Förhållandet mellan exploatören och andra ledningshavare får regleras genom andra överenskommelser. Att så ska ske kan dock förtydligas i exploateringsavtalet. </w:t>
      </w:r>
    </w:p>
    <w:p w14:paraId="63D0204A" w14:textId="77777777" w:rsidR="000C4465" w:rsidRPr="00FF571B" w:rsidRDefault="000C4465" w:rsidP="000C4465">
      <w:pPr>
        <w:rPr>
          <w:rStyle w:val="Diskretbetoning"/>
        </w:rPr>
      </w:pPr>
      <w:r w:rsidRPr="00FF571B">
        <w:rPr>
          <w:rStyle w:val="Diskretbetoning"/>
        </w:rPr>
        <w:t xml:space="preserve">Ledningsrätt </w:t>
      </w:r>
      <w:r w:rsidR="007900D4">
        <w:rPr>
          <w:rStyle w:val="Diskretbetoning"/>
        </w:rPr>
        <w:t xml:space="preserve">kan </w:t>
      </w:r>
      <w:r w:rsidRPr="00FF571B">
        <w:rPr>
          <w:rStyle w:val="Diskretbetoning"/>
        </w:rPr>
        <w:t xml:space="preserve">bildas enligt ledningsrättslagen genom </w:t>
      </w:r>
      <w:r w:rsidRPr="00FA3BD3">
        <w:rPr>
          <w:rStyle w:val="Diskretbetoning"/>
        </w:rPr>
        <w:t>lantmäteriförrättning. I vissa</w:t>
      </w:r>
      <w:r w:rsidRPr="00FF571B">
        <w:rPr>
          <w:rStyle w:val="Diskretbetoning"/>
        </w:rPr>
        <w:t xml:space="preserve"> fall kan det var</w:t>
      </w:r>
      <w:r w:rsidR="000B7488">
        <w:rPr>
          <w:rStyle w:val="Diskretbetoning"/>
        </w:rPr>
        <w:t>a</w:t>
      </w:r>
      <w:r w:rsidRPr="00FF571B">
        <w:rPr>
          <w:rStyle w:val="Diskretbetoning"/>
        </w:rPr>
        <w:t xml:space="preserve"> nödvändigt att flytta befintliga ledningar. Det blir då fråga omprövning av en ledningsrätt.</w:t>
      </w:r>
    </w:p>
    <w:p w14:paraId="42739B10" w14:textId="77777777" w:rsidR="00C74E95" w:rsidRDefault="000C4465">
      <w:pPr>
        <w:rPr>
          <w:b/>
        </w:rPr>
      </w:pPr>
      <w:r w:rsidRPr="00FF571B">
        <w:rPr>
          <w:rStyle w:val="Diskretbetoning"/>
        </w:rPr>
        <w:t xml:space="preserve">Vanligen upplåter exploatören ledningsrätt utan att någon ersättning betalas. Om ledningsrätten är till nytta för fler än exploatören kan det dock bli aktuellt med ersättning. </w:t>
      </w:r>
    </w:p>
    <w:p w14:paraId="68108908" w14:textId="6392245D" w:rsidR="000C4465" w:rsidRPr="000C4465" w:rsidRDefault="000C4465" w:rsidP="000C4465">
      <w:pPr>
        <w:rPr>
          <w:b/>
        </w:rPr>
      </w:pPr>
      <w:r>
        <w:rPr>
          <w:b/>
        </w:rPr>
        <w:t>Nybildning av ledningsrätt</w:t>
      </w:r>
      <w:r>
        <w:rPr>
          <w:b/>
        </w:rPr>
        <w:br/>
      </w:r>
      <w:r w:rsidR="007900D4">
        <w:t xml:space="preserve">Exploatören medger att ledningsrätt upplåts utan ersättning </w:t>
      </w:r>
      <w:r w:rsidRPr="000C4465">
        <w:t>för kommunala VA-anläggningar med tillhörande anläggningar till förmån för Kommunen</w:t>
      </w:r>
      <w:r w:rsidR="00D30EB0">
        <w:t>/fastigheten …</w:t>
      </w:r>
      <w:r w:rsidRPr="000C4465">
        <w:t>. Ledningsrättens sträckning framgår av Bilaga ….</w:t>
      </w:r>
    </w:p>
    <w:p w14:paraId="5D65D80A" w14:textId="77777777" w:rsidR="000C4465" w:rsidRPr="000C4465" w:rsidRDefault="000C4465" w:rsidP="000C4465">
      <w:r w:rsidRPr="000C4465">
        <w:t>Exploatören får inte vidta åtgärder som förhindrar eller försvårar tillgängligheten till ledningsområden eller som kan skada anläggningarna inom dessa.</w:t>
      </w:r>
    </w:p>
    <w:p w14:paraId="271DD332" w14:textId="77777777" w:rsidR="000C4465" w:rsidRPr="000C4465" w:rsidRDefault="000C4465" w:rsidP="000C4465">
      <w:r w:rsidRPr="000C4465">
        <w:t xml:space="preserve">Kommunen ansöker om ledningsrätt för kommunala VA-anläggningar. </w:t>
      </w:r>
      <w:r w:rsidRPr="005C0281">
        <w:t>Exploatören svarar för förrättningskostnaderna.</w:t>
      </w:r>
    </w:p>
    <w:p w14:paraId="3E3BFDA8" w14:textId="77777777" w:rsidR="000C4465" w:rsidRPr="000C4465" w:rsidRDefault="000C4465" w:rsidP="000C4465">
      <w:pPr>
        <w:rPr>
          <w:b/>
        </w:rPr>
      </w:pPr>
      <w:r w:rsidRPr="000C4465">
        <w:rPr>
          <w:b/>
        </w:rPr>
        <w:lastRenderedPageBreak/>
        <w:t>Omprövning av ledningsrätt</w:t>
      </w:r>
      <w:r>
        <w:rPr>
          <w:b/>
        </w:rPr>
        <w:t xml:space="preserve"> - flytt av befintliga ledning</w:t>
      </w:r>
      <w:r>
        <w:rPr>
          <w:b/>
        </w:rPr>
        <w:br/>
      </w:r>
      <w:r w:rsidRPr="000C4465">
        <w:t>Inom fastigheten finns en befintlig ledningsrätt. Ledningsrätten redovisas i Bilaga ….</w:t>
      </w:r>
    </w:p>
    <w:p w14:paraId="1E7EDD5E" w14:textId="77777777" w:rsidR="000C4465" w:rsidRPr="000C4465" w:rsidRDefault="000C4465" w:rsidP="000C4465">
      <w:r w:rsidRPr="000C4465">
        <w:t>Del av befintlig ledning måste flyttas. Exploatören bekostar flytt av ledningen och tillbehör som omfattas av ledningsrätten. Kommunen beställer flytt av ledningen och fakturerar Exploatören den faktiska kostnaden.</w:t>
      </w:r>
    </w:p>
    <w:p w14:paraId="03FF0FA2" w14:textId="384E2633" w:rsidR="00862358" w:rsidRPr="0052768A" w:rsidRDefault="000C4465" w:rsidP="00915142">
      <w:pPr>
        <w:rPr>
          <w:lang w:eastAsia="sv-SE"/>
        </w:rPr>
      </w:pPr>
      <w:r w:rsidRPr="000C4465">
        <w:t xml:space="preserve">Ledningsrätten måste till viss del </w:t>
      </w:r>
      <w:r w:rsidRPr="00BE608F">
        <w:rPr>
          <w:i/>
        </w:rPr>
        <w:t>omprövas/upphävas</w:t>
      </w:r>
      <w:r w:rsidRPr="000C4465">
        <w:t xml:space="preserve">. Kommunen upprättar tillsammans med ledningshavaren </w:t>
      </w:r>
      <w:r w:rsidR="00BE608F">
        <w:t xml:space="preserve">ansökan om </w:t>
      </w:r>
      <w:r w:rsidR="00BE608F" w:rsidRPr="00BE608F">
        <w:rPr>
          <w:i/>
        </w:rPr>
        <w:t>omprövning/upphävande</w:t>
      </w:r>
      <w:r w:rsidRPr="000C4465">
        <w:t xml:space="preserve"> av ledningsrätten. Exploatören ansvarar för förrättningskostnaderna och biträder genom undertecknande av detta avtal.</w:t>
      </w:r>
    </w:p>
    <w:p w14:paraId="6B075AF8" w14:textId="77777777" w:rsidR="00625ADB" w:rsidRPr="00A55A7B" w:rsidRDefault="00D56F18" w:rsidP="00BC62F5">
      <w:pPr>
        <w:pStyle w:val="Rubrik2"/>
        <w:ind w:left="709" w:hanging="709"/>
      </w:pPr>
      <w:bookmarkStart w:id="36" w:name="_Toc26718535"/>
      <w:r w:rsidRPr="00A55A7B">
        <w:t>UTFÖR</w:t>
      </w:r>
      <w:r w:rsidR="00A55A7B">
        <w:t xml:space="preserve">ANDE OCH BEKOSTANDE AV ALLMÄNNA </w:t>
      </w:r>
      <w:r w:rsidRPr="00A55A7B">
        <w:t>ANLÄGGNINGAR</w:t>
      </w:r>
      <w:bookmarkEnd w:id="36"/>
    </w:p>
    <w:p w14:paraId="1439C0E0" w14:textId="77777777" w:rsidR="009D3A3B" w:rsidRPr="009D3A3B" w:rsidRDefault="009D3A3B" w:rsidP="009D3A3B">
      <w:pPr>
        <w:pStyle w:val="Liststycke"/>
        <w:keepNext/>
        <w:numPr>
          <w:ilvl w:val="0"/>
          <w:numId w:val="4"/>
        </w:numPr>
        <w:tabs>
          <w:tab w:val="left" w:pos="709"/>
        </w:tabs>
        <w:spacing w:before="360" w:after="120" w:line="240" w:lineRule="auto"/>
        <w:contextualSpacing w:val="0"/>
        <w:outlineLvl w:val="2"/>
        <w:rPr>
          <w:rFonts w:ascii="Verdana" w:eastAsia="Times New Roman" w:hAnsi="Verdana" w:cs="Times New Roman"/>
          <w:noProof/>
          <w:vanish/>
          <w:szCs w:val="24"/>
          <w:lang w:eastAsia="sv-SE"/>
        </w:rPr>
      </w:pPr>
      <w:bookmarkStart w:id="37" w:name="_Toc521671721"/>
      <w:bookmarkStart w:id="38" w:name="_Toc521671947"/>
      <w:bookmarkStart w:id="39" w:name="_Toc521672127"/>
      <w:bookmarkStart w:id="40" w:name="_Toc521672281"/>
      <w:bookmarkStart w:id="41" w:name="_Toc522185586"/>
      <w:bookmarkStart w:id="42" w:name="_Toc522780621"/>
      <w:bookmarkStart w:id="43" w:name="_Toc522783336"/>
      <w:bookmarkStart w:id="44" w:name="_Toc528783879"/>
      <w:bookmarkStart w:id="45" w:name="_Toc528929203"/>
      <w:bookmarkStart w:id="46" w:name="_Toc529343260"/>
      <w:bookmarkStart w:id="47" w:name="_Toc529364436"/>
      <w:bookmarkStart w:id="48" w:name="_Toc24472795"/>
      <w:bookmarkStart w:id="49" w:name="_Toc24472857"/>
      <w:bookmarkStart w:id="50" w:name="_Toc24472969"/>
      <w:bookmarkStart w:id="51" w:name="_Toc24649039"/>
      <w:bookmarkStart w:id="52" w:name="_Toc24649094"/>
      <w:bookmarkStart w:id="53" w:name="_Toc25158537"/>
      <w:bookmarkStart w:id="54" w:name="_Toc25158654"/>
      <w:bookmarkStart w:id="55" w:name="_Toc25657166"/>
      <w:bookmarkStart w:id="56" w:name="_Toc25927175"/>
      <w:bookmarkStart w:id="57" w:name="_Toc26692783"/>
      <w:bookmarkStart w:id="58" w:name="_Toc26694656"/>
      <w:bookmarkStart w:id="59" w:name="_Toc267185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06A910B1" w14:textId="77777777" w:rsidR="00625ADB" w:rsidRPr="00D22DC0" w:rsidRDefault="00625ADB" w:rsidP="009D3A3B">
      <w:pPr>
        <w:pStyle w:val="Rubrik3"/>
      </w:pPr>
      <w:bookmarkStart w:id="60" w:name="_Toc26718537"/>
      <w:r w:rsidRPr="00D22DC0">
        <w:t>Allmän plats</w:t>
      </w:r>
      <w:r w:rsidR="00BA7337">
        <w:t xml:space="preserve"> med kommunalt huvudmannaskap</w:t>
      </w:r>
      <w:bookmarkEnd w:id="60"/>
    </w:p>
    <w:p w14:paraId="1EF21C70" w14:textId="77777777" w:rsidR="004750AC" w:rsidRPr="00FF571B" w:rsidRDefault="00C70E9E" w:rsidP="00436DD7">
      <w:pPr>
        <w:rPr>
          <w:rStyle w:val="Diskretbetoning"/>
        </w:rPr>
      </w:pPr>
      <w:r w:rsidRPr="00FF571B">
        <w:rPr>
          <w:rStyle w:val="Diskretbetoning"/>
        </w:rPr>
        <w:t xml:space="preserve">Utformning av </w:t>
      </w:r>
      <w:r w:rsidR="00143C81">
        <w:rPr>
          <w:rStyle w:val="Diskretbetoning"/>
        </w:rPr>
        <w:t xml:space="preserve">mark för allmän plats </w:t>
      </w:r>
      <w:r w:rsidR="00A55A7B">
        <w:rPr>
          <w:rStyle w:val="Diskretbetoning"/>
        </w:rPr>
        <w:t>som kommunen är huvudman</w:t>
      </w:r>
      <w:r w:rsidRPr="00FF571B">
        <w:rPr>
          <w:rStyle w:val="Diskretbetoning"/>
        </w:rPr>
        <w:t xml:space="preserve"> </w:t>
      </w:r>
      <w:r w:rsidR="00FC1A33">
        <w:rPr>
          <w:rStyle w:val="Diskretbetoning"/>
        </w:rPr>
        <w:t xml:space="preserve">för </w:t>
      </w:r>
      <w:r w:rsidR="008F567B">
        <w:rPr>
          <w:rStyle w:val="Diskretbetoning"/>
        </w:rPr>
        <w:t>framgår</w:t>
      </w:r>
      <w:r w:rsidRPr="00FF571B">
        <w:rPr>
          <w:rStyle w:val="Diskretbetoning"/>
        </w:rPr>
        <w:t xml:space="preserve"> av detaljplanen. Eventuella förtydliganden </w:t>
      </w:r>
      <w:r w:rsidR="008F567B">
        <w:rPr>
          <w:rStyle w:val="Diskretbetoning"/>
        </w:rPr>
        <w:t xml:space="preserve">och krav på utförande </w:t>
      </w:r>
      <w:r w:rsidRPr="00FF571B">
        <w:rPr>
          <w:rStyle w:val="Diskretbetoning"/>
        </w:rPr>
        <w:t xml:space="preserve">kan beskrivas i </w:t>
      </w:r>
      <w:r w:rsidR="00996B8F">
        <w:rPr>
          <w:rStyle w:val="Diskretbetoning"/>
        </w:rPr>
        <w:t>avtalsbilaga.</w:t>
      </w:r>
      <w:r w:rsidR="00D56F18" w:rsidRPr="00FF571B">
        <w:rPr>
          <w:rStyle w:val="Diskretbetoning"/>
        </w:rPr>
        <w:t xml:space="preserve"> Om standarden inte är beskriven</w:t>
      </w:r>
      <w:r w:rsidR="008F567B">
        <w:rPr>
          <w:rStyle w:val="Diskretbetoning"/>
        </w:rPr>
        <w:t xml:space="preserve"> </w:t>
      </w:r>
      <w:r w:rsidR="00FC1A33">
        <w:rPr>
          <w:rStyle w:val="Diskretbetoning"/>
        </w:rPr>
        <w:t xml:space="preserve">i </w:t>
      </w:r>
      <w:r w:rsidR="008F567B">
        <w:rPr>
          <w:rStyle w:val="Diskretbetoning"/>
        </w:rPr>
        <w:t>avtalet eller</w:t>
      </w:r>
      <w:r w:rsidR="00D56F18" w:rsidRPr="00FF571B">
        <w:rPr>
          <w:rStyle w:val="Diskretbetoning"/>
        </w:rPr>
        <w:t xml:space="preserve"> i kommunala riktlinjer eller motsvarande bör s</w:t>
      </w:r>
      <w:r w:rsidR="004750AC" w:rsidRPr="00FF571B">
        <w:rPr>
          <w:rStyle w:val="Diskretbetoning"/>
        </w:rPr>
        <w:t xml:space="preserve">tandarden motsvara </w:t>
      </w:r>
      <w:r w:rsidR="004A2EBD" w:rsidRPr="00FA3BD3">
        <w:rPr>
          <w:rStyle w:val="Diskretbetoning"/>
        </w:rPr>
        <w:t>den</w:t>
      </w:r>
      <w:r w:rsidR="004750AC" w:rsidRPr="00FA3BD3">
        <w:rPr>
          <w:rStyle w:val="Diskretbetoning"/>
        </w:rPr>
        <w:t xml:space="preserve"> som gäller för jämförbara</w:t>
      </w:r>
      <w:r w:rsidR="004750AC" w:rsidRPr="00FF571B">
        <w:rPr>
          <w:rStyle w:val="Diskretbetoning"/>
        </w:rPr>
        <w:t xml:space="preserve"> områden i kommunen. </w:t>
      </w:r>
    </w:p>
    <w:p w14:paraId="4845851B" w14:textId="08CC1FDB" w:rsidR="005D3D6D" w:rsidRDefault="00E928EB" w:rsidP="007E05C4">
      <w:pPr>
        <w:rPr>
          <w:rStyle w:val="Diskretbetoning"/>
        </w:rPr>
      </w:pPr>
      <w:r w:rsidRPr="00E928EB">
        <w:rPr>
          <w:rStyle w:val="Diskretbetoning"/>
        </w:rPr>
        <w:t xml:space="preserve">Anläggningskostnader för allmänna platser svarar exploatören normalt för. Men om den allmänna platsen har en vidare nytta än enbart för exploatören fördelas kostnaden mellan </w:t>
      </w:r>
      <w:r w:rsidR="00D950B9">
        <w:rPr>
          <w:rStyle w:val="Diskretbetoning"/>
        </w:rPr>
        <w:t>e</w:t>
      </w:r>
      <w:r w:rsidRPr="00E928EB">
        <w:rPr>
          <w:rStyle w:val="Diskretbetoning"/>
        </w:rPr>
        <w:t xml:space="preserve">xploatören, </w:t>
      </w:r>
      <w:r w:rsidR="00D950B9">
        <w:rPr>
          <w:rStyle w:val="Diskretbetoning"/>
        </w:rPr>
        <w:t>k</w:t>
      </w:r>
      <w:r w:rsidRPr="00E928EB">
        <w:rPr>
          <w:rStyle w:val="Diskretbetoning"/>
        </w:rPr>
        <w:t xml:space="preserve">ommunen och </w:t>
      </w:r>
      <w:r w:rsidR="00A55A7B">
        <w:rPr>
          <w:rStyle w:val="Diskretbetoning"/>
        </w:rPr>
        <w:t>eventuellt andra</w:t>
      </w:r>
      <w:r w:rsidRPr="00E928EB">
        <w:rPr>
          <w:rStyle w:val="Diskretbetoning"/>
        </w:rPr>
        <w:t xml:space="preserve"> exploatörer </w:t>
      </w:r>
      <w:r w:rsidR="00A55A7B">
        <w:rPr>
          <w:rStyle w:val="Diskretbetoning"/>
        </w:rPr>
        <w:t>och</w:t>
      </w:r>
      <w:r w:rsidRPr="00E928EB">
        <w:rPr>
          <w:rStyle w:val="Diskretbetoning"/>
        </w:rPr>
        <w:t xml:space="preserve"> berörda. För tydlighets skull </w:t>
      </w:r>
      <w:r w:rsidR="004923FB">
        <w:rPr>
          <w:rStyle w:val="Diskretbetoning"/>
        </w:rPr>
        <w:t>bör</w:t>
      </w:r>
      <w:r w:rsidRPr="00E928EB">
        <w:rPr>
          <w:rStyle w:val="Diskretbetoning"/>
        </w:rPr>
        <w:t xml:space="preserve"> bedömd kostnadsuppskattning </w:t>
      </w:r>
      <w:r w:rsidR="0086270E" w:rsidRPr="00FA3BD3">
        <w:rPr>
          <w:rStyle w:val="Diskretbetoning"/>
        </w:rPr>
        <w:t>eller ett fast belopp</w:t>
      </w:r>
      <w:r w:rsidR="0086270E">
        <w:rPr>
          <w:rStyle w:val="Diskretbetoning"/>
        </w:rPr>
        <w:t xml:space="preserve"> </w:t>
      </w:r>
      <w:r w:rsidRPr="00E928EB">
        <w:rPr>
          <w:rStyle w:val="Diskretbetoning"/>
        </w:rPr>
        <w:t>samt eventuell kostnadsfördelning</w:t>
      </w:r>
      <w:r w:rsidR="00F21CD2">
        <w:rPr>
          <w:rStyle w:val="Diskretbetoning"/>
        </w:rPr>
        <w:t xml:space="preserve"> och tidplan </w:t>
      </w:r>
      <w:r w:rsidR="0086270E">
        <w:rPr>
          <w:rStyle w:val="Diskretbetoning"/>
        </w:rPr>
        <w:t>redovisas i en särskild bilaga.</w:t>
      </w:r>
    </w:p>
    <w:p w14:paraId="4939A8C3" w14:textId="2AAB4A77" w:rsidR="00E928EB" w:rsidRPr="00FF571B" w:rsidRDefault="005D3D6D" w:rsidP="007E05C4">
      <w:pPr>
        <w:rPr>
          <w:rStyle w:val="Diskretbetoning"/>
        </w:rPr>
      </w:pPr>
      <w:r>
        <w:rPr>
          <w:rStyle w:val="Diskretbetoning"/>
        </w:rPr>
        <w:t>Det finns två alternativ för anläggande av allmän platsmark. Ansvaret för utbyggnaden kan antingen ligga på Kommunen eller på Exploatören.</w:t>
      </w:r>
    </w:p>
    <w:p w14:paraId="1FB05743" w14:textId="77777777" w:rsidR="005D3D6D" w:rsidRPr="00D30EB0" w:rsidRDefault="005D3D6D" w:rsidP="007E05C4">
      <w:pPr>
        <w:rPr>
          <w:rStyle w:val="Diskretbetoning"/>
        </w:rPr>
      </w:pPr>
      <w:r w:rsidRPr="00D30EB0">
        <w:rPr>
          <w:rStyle w:val="Diskretbetoning"/>
        </w:rPr>
        <w:t>Alt. 1</w:t>
      </w:r>
    </w:p>
    <w:p w14:paraId="440C23E5" w14:textId="0D6CBD8C" w:rsidR="00436DD7" w:rsidRDefault="00E55A12" w:rsidP="007E05C4">
      <w:pPr>
        <w:rPr>
          <w:rFonts w:cs="Times New Roman"/>
          <w:szCs w:val="24"/>
        </w:rPr>
      </w:pPr>
      <w:r w:rsidRPr="00D27D2F">
        <w:rPr>
          <w:rFonts w:cs="Times New Roman"/>
          <w:szCs w:val="24"/>
        </w:rPr>
        <w:t>Kommunen ansvara</w:t>
      </w:r>
      <w:r w:rsidR="00364B03">
        <w:rPr>
          <w:rFonts w:cs="Times New Roman"/>
          <w:szCs w:val="24"/>
        </w:rPr>
        <w:t>r</w:t>
      </w:r>
      <w:r w:rsidRPr="00D27D2F">
        <w:rPr>
          <w:rFonts w:cs="Times New Roman"/>
          <w:szCs w:val="24"/>
        </w:rPr>
        <w:t xml:space="preserve"> fö</w:t>
      </w:r>
      <w:r w:rsidR="005662F4" w:rsidRPr="00D27D2F">
        <w:rPr>
          <w:rFonts w:cs="Times New Roman"/>
          <w:szCs w:val="24"/>
        </w:rPr>
        <w:t>r projektering, upphandling oc</w:t>
      </w:r>
      <w:r w:rsidR="00322C64" w:rsidRPr="00D27D2F">
        <w:rPr>
          <w:rFonts w:cs="Times New Roman"/>
          <w:szCs w:val="24"/>
        </w:rPr>
        <w:t>h anläggande av allmän plats</w:t>
      </w:r>
      <w:r w:rsidR="00436DD7">
        <w:rPr>
          <w:rFonts w:cs="Times New Roman"/>
          <w:szCs w:val="24"/>
        </w:rPr>
        <w:t xml:space="preserve">. </w:t>
      </w:r>
    </w:p>
    <w:p w14:paraId="20C9E6FA" w14:textId="77777777" w:rsidR="00E928EB" w:rsidRPr="00431E19" w:rsidRDefault="00E928EB" w:rsidP="00E928EB">
      <w:pPr>
        <w:rPr>
          <w:rFonts w:cs="Times New Roman"/>
          <w:szCs w:val="24"/>
        </w:rPr>
      </w:pPr>
      <w:r w:rsidRPr="00E928EB">
        <w:rPr>
          <w:rFonts w:cs="Times New Roman"/>
          <w:szCs w:val="24"/>
        </w:rPr>
        <w:t>Exploatören ska till Kommunen erlägga de faktiska kostnaderna för anläggande av allmän plats.</w:t>
      </w:r>
      <w:r w:rsidRPr="00431E19">
        <w:rPr>
          <w:rFonts w:cs="Times New Roman"/>
          <w:szCs w:val="24"/>
        </w:rPr>
        <w:t xml:space="preserve">  </w:t>
      </w:r>
    </w:p>
    <w:p w14:paraId="7CAED60A" w14:textId="3E24C7AE" w:rsidR="00436DD7" w:rsidRDefault="0033361C" w:rsidP="007E05C4">
      <w:pPr>
        <w:rPr>
          <w:rFonts w:cs="Times New Roman"/>
          <w:szCs w:val="24"/>
        </w:rPr>
      </w:pPr>
      <w:r w:rsidRPr="00D27D2F">
        <w:rPr>
          <w:rFonts w:cs="Times New Roman"/>
          <w:szCs w:val="24"/>
        </w:rPr>
        <w:t xml:space="preserve">Kommunen fakturerar kostnader </w:t>
      </w:r>
      <w:r w:rsidR="0086270E" w:rsidRPr="0086270E">
        <w:rPr>
          <w:rFonts w:cs="Times New Roman"/>
          <w:i/>
          <w:szCs w:val="24"/>
        </w:rPr>
        <w:t xml:space="preserve">enligt </w:t>
      </w:r>
      <w:r w:rsidR="00143C81">
        <w:rPr>
          <w:rFonts w:cs="Times New Roman"/>
          <w:i/>
          <w:szCs w:val="24"/>
        </w:rPr>
        <w:t>B</w:t>
      </w:r>
      <w:r w:rsidR="0086270E" w:rsidRPr="0086270E">
        <w:rPr>
          <w:rFonts w:cs="Times New Roman"/>
          <w:i/>
          <w:szCs w:val="24"/>
        </w:rPr>
        <w:t>ilaga</w:t>
      </w:r>
      <w:r w:rsidR="000373E0">
        <w:rPr>
          <w:rFonts w:cs="Times New Roman"/>
          <w:i/>
          <w:szCs w:val="24"/>
        </w:rPr>
        <w:t xml:space="preserve"> .</w:t>
      </w:r>
      <w:r w:rsidR="00143C81">
        <w:rPr>
          <w:rFonts w:cs="Times New Roman"/>
          <w:szCs w:val="24"/>
        </w:rPr>
        <w:t>…</w:t>
      </w:r>
    </w:p>
    <w:p w14:paraId="5A5639F0" w14:textId="02B54D14" w:rsidR="007E05C4" w:rsidRDefault="007E05C4" w:rsidP="007E05C4">
      <w:pPr>
        <w:rPr>
          <w:rFonts w:cs="Times New Roman"/>
          <w:szCs w:val="24"/>
        </w:rPr>
      </w:pPr>
      <w:r w:rsidRPr="00436DD7">
        <w:rPr>
          <w:rFonts w:cs="Times New Roman"/>
          <w:szCs w:val="24"/>
        </w:rPr>
        <w:t>Efter genomförande av detta avtal är Exploatören såsom ägare till Fastigheten befria</w:t>
      </w:r>
      <w:r w:rsidR="00D2638D" w:rsidRPr="00436DD7">
        <w:rPr>
          <w:rFonts w:cs="Times New Roman"/>
          <w:szCs w:val="24"/>
        </w:rPr>
        <w:t>d</w:t>
      </w:r>
      <w:r w:rsidRPr="00436DD7">
        <w:rPr>
          <w:rFonts w:cs="Times New Roman"/>
          <w:szCs w:val="24"/>
        </w:rPr>
        <w:t xml:space="preserve"> från</w:t>
      </w:r>
      <w:r w:rsidR="00436DD7" w:rsidRPr="00436DD7">
        <w:rPr>
          <w:rFonts w:cs="Times New Roman"/>
          <w:szCs w:val="24"/>
        </w:rPr>
        <w:t xml:space="preserve"> gatukostnadsersättning kopplad till d</w:t>
      </w:r>
      <w:r w:rsidRPr="00436DD7">
        <w:rPr>
          <w:rFonts w:cs="Times New Roman"/>
          <w:szCs w:val="24"/>
        </w:rPr>
        <w:t>etaljplanen.</w:t>
      </w:r>
    </w:p>
    <w:p w14:paraId="077B2FEE" w14:textId="77777777" w:rsidR="009264B3" w:rsidRDefault="009264B3">
      <w:pPr>
        <w:rPr>
          <w:rFonts w:cs="Times New Roman"/>
          <w:szCs w:val="24"/>
        </w:rPr>
      </w:pPr>
      <w:r>
        <w:rPr>
          <w:rFonts w:cs="Times New Roman"/>
          <w:szCs w:val="24"/>
        </w:rPr>
        <w:br w:type="page"/>
      </w:r>
    </w:p>
    <w:p w14:paraId="005AB543" w14:textId="75ACF68B" w:rsidR="005D3D6D" w:rsidRPr="00D30EB0" w:rsidRDefault="005D3D6D" w:rsidP="007E05C4">
      <w:pPr>
        <w:rPr>
          <w:rStyle w:val="Diskretbetoning"/>
        </w:rPr>
      </w:pPr>
      <w:r w:rsidRPr="00D30EB0">
        <w:rPr>
          <w:rStyle w:val="Diskretbetoning"/>
        </w:rPr>
        <w:lastRenderedPageBreak/>
        <w:t>Alt. 2</w:t>
      </w:r>
    </w:p>
    <w:p w14:paraId="6D8E41BE" w14:textId="6D0C7D36" w:rsidR="005D3D6D" w:rsidRDefault="005D3D6D" w:rsidP="007E05C4">
      <w:pPr>
        <w:rPr>
          <w:rFonts w:cs="Times New Roman"/>
          <w:szCs w:val="24"/>
        </w:rPr>
      </w:pPr>
      <w:r w:rsidRPr="004C50D6">
        <w:rPr>
          <w:rFonts w:cs="Times New Roman"/>
          <w:szCs w:val="24"/>
        </w:rPr>
        <w:t xml:space="preserve">Exploatören </w:t>
      </w:r>
      <w:r w:rsidR="00545FE4" w:rsidRPr="004C50D6">
        <w:rPr>
          <w:rFonts w:cs="Times New Roman"/>
          <w:szCs w:val="24"/>
        </w:rPr>
        <w:t>ansvara</w:t>
      </w:r>
      <w:r w:rsidR="00667123" w:rsidRPr="004C50D6">
        <w:rPr>
          <w:rFonts w:cs="Times New Roman"/>
          <w:szCs w:val="24"/>
        </w:rPr>
        <w:t>r</w:t>
      </w:r>
      <w:r w:rsidR="00545FE4" w:rsidRPr="004C50D6">
        <w:rPr>
          <w:rFonts w:cs="Times New Roman"/>
          <w:szCs w:val="24"/>
        </w:rPr>
        <w:t xml:space="preserve"> för </w:t>
      </w:r>
      <w:r w:rsidR="00BE3CF3" w:rsidRPr="004C50D6">
        <w:rPr>
          <w:rFonts w:cs="Times New Roman"/>
          <w:szCs w:val="24"/>
        </w:rPr>
        <w:t xml:space="preserve">och bekostar </w:t>
      </w:r>
      <w:r w:rsidR="00545FE4" w:rsidRPr="004C50D6">
        <w:rPr>
          <w:rFonts w:cs="Times New Roman"/>
          <w:szCs w:val="24"/>
        </w:rPr>
        <w:t xml:space="preserve">projektering och utbyggnad av allmän plats i enlighet med kommunens specifikationer (se </w:t>
      </w:r>
      <w:r w:rsidR="008E3B9A" w:rsidRPr="004C50D6">
        <w:rPr>
          <w:rFonts w:cs="Times New Roman"/>
          <w:szCs w:val="24"/>
        </w:rPr>
        <w:t>Bi</w:t>
      </w:r>
      <w:r w:rsidR="00545FE4" w:rsidRPr="004C50D6">
        <w:rPr>
          <w:rFonts w:cs="Times New Roman"/>
          <w:szCs w:val="24"/>
        </w:rPr>
        <w:t xml:space="preserve">laga …) eller standard. </w:t>
      </w:r>
      <w:r w:rsidR="00667123" w:rsidRPr="004C50D6">
        <w:rPr>
          <w:rFonts w:cs="Times New Roman"/>
          <w:szCs w:val="24"/>
        </w:rPr>
        <w:t>När</w:t>
      </w:r>
      <w:r w:rsidR="00545FE4" w:rsidRPr="004C50D6">
        <w:rPr>
          <w:rFonts w:cs="Times New Roman"/>
          <w:szCs w:val="24"/>
        </w:rPr>
        <w:t xml:space="preserve"> anläggning</w:t>
      </w:r>
      <w:r w:rsidR="00667123" w:rsidRPr="004C50D6">
        <w:rPr>
          <w:rFonts w:cs="Times New Roman"/>
          <w:szCs w:val="24"/>
        </w:rPr>
        <w:t>en är färdigställd</w:t>
      </w:r>
      <w:r w:rsidR="00545FE4" w:rsidRPr="004C50D6">
        <w:rPr>
          <w:rFonts w:cs="Times New Roman"/>
          <w:szCs w:val="24"/>
        </w:rPr>
        <w:t xml:space="preserve"> </w:t>
      </w:r>
      <w:r w:rsidR="00667123" w:rsidRPr="004C50D6">
        <w:rPr>
          <w:rFonts w:cs="Times New Roman"/>
          <w:szCs w:val="24"/>
        </w:rPr>
        <w:t>överlåts den</w:t>
      </w:r>
      <w:r w:rsidR="00545FE4" w:rsidRPr="004C50D6">
        <w:rPr>
          <w:rFonts w:cs="Times New Roman"/>
          <w:szCs w:val="24"/>
        </w:rPr>
        <w:t xml:space="preserve"> utan kostnad till kommunen.</w:t>
      </w:r>
    </w:p>
    <w:p w14:paraId="38F99337" w14:textId="57131731" w:rsidR="00FF571B" w:rsidRPr="00D22DC0" w:rsidRDefault="00FF571B" w:rsidP="00FF571B">
      <w:pPr>
        <w:pStyle w:val="Rubrik3"/>
      </w:pPr>
      <w:bookmarkStart w:id="61" w:name="_Toc26718538"/>
      <w:r w:rsidRPr="00D22DC0">
        <w:t>Allmän plats</w:t>
      </w:r>
      <w:r>
        <w:t xml:space="preserve"> med enskilt huvudmannaskap</w:t>
      </w:r>
      <w:bookmarkEnd w:id="61"/>
    </w:p>
    <w:p w14:paraId="73C27ABC" w14:textId="18D98B1E" w:rsidR="00D34CA3" w:rsidRDefault="00FF571B">
      <w:pPr>
        <w:rPr>
          <w:rStyle w:val="Diskretbetoning"/>
        </w:rPr>
      </w:pPr>
      <w:r w:rsidRPr="00FF571B">
        <w:rPr>
          <w:rStyle w:val="Diskretbetoning"/>
        </w:rPr>
        <w:t>Som nämndes under § 2.</w:t>
      </w:r>
      <w:r w:rsidR="00D34CA3">
        <w:rPr>
          <w:rStyle w:val="Diskretbetoning"/>
        </w:rPr>
        <w:t>6</w:t>
      </w:r>
      <w:r w:rsidRPr="00FF571B">
        <w:rPr>
          <w:rStyle w:val="Diskretbetoning"/>
        </w:rPr>
        <w:t xml:space="preserve"> berör gemensamhetsanläggningar förhållandet mellan exploatören och de fastighets</w:t>
      </w:r>
      <w:r w:rsidRPr="00FF571B">
        <w:rPr>
          <w:rStyle w:val="Diskretbetoning"/>
        </w:rPr>
        <w:softHyphen/>
        <w:t xml:space="preserve">ägare som sedermera ska vara delägare i anläggningen. Kommunen är alltså inte direkt berörd som part. </w:t>
      </w:r>
    </w:p>
    <w:p w14:paraId="59917574" w14:textId="03D74018" w:rsidR="00C74E95" w:rsidRPr="00C42949" w:rsidRDefault="008F567B">
      <w:pPr>
        <w:rPr>
          <w:i/>
          <w:iCs/>
          <w:color w:val="2F5496" w:themeColor="accent5" w:themeShade="BF"/>
        </w:rPr>
      </w:pPr>
      <w:r>
        <w:rPr>
          <w:rStyle w:val="Diskretbetoning"/>
        </w:rPr>
        <w:t xml:space="preserve">Utöver detaljplanens utformningsbestämmelser </w:t>
      </w:r>
      <w:r w:rsidR="00FF571B" w:rsidRPr="00FF571B">
        <w:rPr>
          <w:rStyle w:val="Diskretbetoning"/>
        </w:rPr>
        <w:t xml:space="preserve">kan </w:t>
      </w:r>
      <w:r>
        <w:rPr>
          <w:rStyle w:val="Diskretbetoning"/>
        </w:rPr>
        <w:t xml:space="preserve">det </w:t>
      </w:r>
      <w:r w:rsidR="00FF571B" w:rsidRPr="00FF571B">
        <w:rPr>
          <w:rStyle w:val="Diskretbetoning"/>
        </w:rPr>
        <w:t>dock finnas behov att klargöra anläggningarnas läge och utformning</w:t>
      </w:r>
      <w:r>
        <w:rPr>
          <w:rStyle w:val="Diskretbetoning"/>
        </w:rPr>
        <w:t xml:space="preserve"> ytterligare</w:t>
      </w:r>
      <w:r w:rsidR="00FF571B" w:rsidRPr="00FF571B">
        <w:rPr>
          <w:rStyle w:val="Diskretbetoning"/>
        </w:rPr>
        <w:t>, vilket kan förtydligas i avtalet och/eller</w:t>
      </w:r>
      <w:r w:rsidR="007C2003">
        <w:rPr>
          <w:rStyle w:val="Diskretbetoning"/>
        </w:rPr>
        <w:t xml:space="preserve"> i</w:t>
      </w:r>
      <w:r w:rsidR="00FF571B" w:rsidRPr="00FF571B">
        <w:rPr>
          <w:rStyle w:val="Diskretbetoning"/>
        </w:rPr>
        <w:t xml:space="preserve"> en särskild bilaga. Det bör också klargöras vem som ansvarar för ansökan om förrättning för att säkerställ</w:t>
      </w:r>
      <w:r w:rsidR="00C42949">
        <w:rPr>
          <w:rStyle w:val="Diskretbetoning"/>
        </w:rPr>
        <w:t xml:space="preserve">a genomförandet av detaljplanen. Det kan även finnas behov </w:t>
      </w:r>
      <w:r w:rsidR="00BA74D5">
        <w:rPr>
          <w:rStyle w:val="Diskretbetoning"/>
        </w:rPr>
        <w:t xml:space="preserve">att beskriva </w:t>
      </w:r>
      <w:r w:rsidR="00C42949">
        <w:rPr>
          <w:rStyle w:val="Diskretbetoning"/>
        </w:rPr>
        <w:t>hur kommunens besiktningar ska gå till.</w:t>
      </w:r>
      <w:r w:rsidR="00FF571B" w:rsidRPr="00FF571B">
        <w:rPr>
          <w:rStyle w:val="Diskretbetoning"/>
        </w:rPr>
        <w:t xml:space="preserve">  </w:t>
      </w:r>
    </w:p>
    <w:p w14:paraId="3C53C021" w14:textId="77777777" w:rsidR="00625ADB" w:rsidRPr="00D27D2F" w:rsidRDefault="00625ADB" w:rsidP="00F612E1">
      <w:pPr>
        <w:pStyle w:val="Rubrik3"/>
      </w:pPr>
      <w:bookmarkStart w:id="62" w:name="_Toc26718539"/>
      <w:r w:rsidRPr="00D27D2F">
        <w:t>Allmänna</w:t>
      </w:r>
      <w:r w:rsidR="00FF571B">
        <w:t>, kommunala</w:t>
      </w:r>
      <w:r w:rsidRPr="00D27D2F">
        <w:t xml:space="preserve"> V</w:t>
      </w:r>
      <w:r w:rsidR="003B66B1" w:rsidRPr="00D27D2F">
        <w:t>A</w:t>
      </w:r>
      <w:r w:rsidRPr="00D27D2F">
        <w:t>-anläggningar</w:t>
      </w:r>
      <w:bookmarkEnd w:id="62"/>
    </w:p>
    <w:p w14:paraId="73FE756C" w14:textId="6F810831" w:rsidR="00BE1490" w:rsidRPr="006E5558" w:rsidRDefault="006B2850" w:rsidP="00117D0F">
      <w:pPr>
        <w:rPr>
          <w:rStyle w:val="Diskretbetoning"/>
        </w:rPr>
      </w:pPr>
      <w:r w:rsidRPr="006E5558">
        <w:rPr>
          <w:rStyle w:val="Diskretbetoning"/>
        </w:rPr>
        <w:t xml:space="preserve">Denna paragraf används då exploateringen är tänkt att kopplas till ett kommunalt </w:t>
      </w:r>
      <w:r w:rsidR="008E3B9A" w:rsidRPr="006E5558">
        <w:rPr>
          <w:rStyle w:val="Diskretbetoning"/>
        </w:rPr>
        <w:t>VA-nät</w:t>
      </w:r>
      <w:r w:rsidRPr="006E5558">
        <w:rPr>
          <w:rStyle w:val="Diskretbetoning"/>
        </w:rPr>
        <w:t xml:space="preserve">. I de fall anläggningen blir enskild </w:t>
      </w:r>
      <w:r w:rsidR="009162B1" w:rsidRPr="006E5558">
        <w:rPr>
          <w:rStyle w:val="Diskretbetoning"/>
        </w:rPr>
        <w:t>kan</w:t>
      </w:r>
      <w:r w:rsidRPr="006E5558">
        <w:rPr>
          <w:rStyle w:val="Diskretbetoning"/>
        </w:rPr>
        <w:t xml:space="preserve"> eventuella villkor i stället </w:t>
      </w:r>
      <w:r w:rsidR="009162B1" w:rsidRPr="006E5558">
        <w:rPr>
          <w:rStyle w:val="Diskretbetoning"/>
        </w:rPr>
        <w:t xml:space="preserve">beskrivas </w:t>
      </w:r>
      <w:r w:rsidRPr="006E5558">
        <w:rPr>
          <w:rStyle w:val="Diskretbetoning"/>
        </w:rPr>
        <w:t>under §</w:t>
      </w:r>
      <w:r w:rsidR="009162B1" w:rsidRPr="006E5558">
        <w:rPr>
          <w:rStyle w:val="Diskretbetoning"/>
        </w:rPr>
        <w:t xml:space="preserve"> 4.</w:t>
      </w:r>
      <w:r w:rsidR="00B777F4" w:rsidRPr="006E5558">
        <w:rPr>
          <w:rStyle w:val="Diskretbetoning"/>
        </w:rPr>
        <w:t>4</w:t>
      </w:r>
      <w:r w:rsidRPr="006E5558">
        <w:rPr>
          <w:rStyle w:val="Diskretbetoning"/>
        </w:rPr>
        <w:t>.</w:t>
      </w:r>
    </w:p>
    <w:p w14:paraId="03EB9C5C" w14:textId="37BEB289" w:rsidR="00BE1490" w:rsidRPr="006E5558" w:rsidRDefault="00BE1490" w:rsidP="00BE1490">
      <w:pPr>
        <w:spacing w:after="200" w:line="276" w:lineRule="auto"/>
        <w:rPr>
          <w:rStyle w:val="Diskretbetoning"/>
        </w:rPr>
      </w:pPr>
      <w:r w:rsidRPr="006E5558">
        <w:rPr>
          <w:rStyle w:val="Diskretbetoning"/>
        </w:rPr>
        <w:t xml:space="preserve">Regleringen av </w:t>
      </w:r>
      <w:r w:rsidR="008E3B9A" w:rsidRPr="006E5558">
        <w:rPr>
          <w:rStyle w:val="Diskretbetoning"/>
        </w:rPr>
        <w:t>VA</w:t>
      </w:r>
      <w:r w:rsidRPr="006E5558">
        <w:rPr>
          <w:rStyle w:val="Diskretbetoning"/>
        </w:rPr>
        <w:t xml:space="preserve">-frågorna kan även ske i ett separat avtal mellan exploatören och </w:t>
      </w:r>
      <w:r w:rsidR="008E3B9A" w:rsidRPr="006E5558">
        <w:rPr>
          <w:rStyle w:val="Diskretbetoning"/>
        </w:rPr>
        <w:t>VA</w:t>
      </w:r>
      <w:r w:rsidRPr="006E5558">
        <w:rPr>
          <w:rStyle w:val="Diskretbetoning"/>
        </w:rPr>
        <w:t xml:space="preserve">-huvudmannen, om </w:t>
      </w:r>
      <w:r w:rsidR="008E3B9A" w:rsidRPr="006E5558">
        <w:rPr>
          <w:rStyle w:val="Diskretbetoning"/>
        </w:rPr>
        <w:t>VA</w:t>
      </w:r>
      <w:r w:rsidRPr="006E5558">
        <w:rPr>
          <w:rStyle w:val="Diskretbetoning"/>
        </w:rPr>
        <w:t>-huvudmannen är annan än kommunen, t.ex. ett kommunalt bolag.</w:t>
      </w:r>
    </w:p>
    <w:p w14:paraId="00DA2D19" w14:textId="293A78D4" w:rsidR="00B777F4" w:rsidRPr="006E5558" w:rsidRDefault="00BE1490" w:rsidP="00BE1490">
      <w:r w:rsidRPr="006E5558">
        <w:t>Kommunen, i egenskap av huvudman för</w:t>
      </w:r>
      <w:r w:rsidR="00BA74D5" w:rsidRPr="006E5558">
        <w:t xml:space="preserve"> det</w:t>
      </w:r>
      <w:r w:rsidRPr="006E5558">
        <w:t xml:space="preserve"> </w:t>
      </w:r>
      <w:r w:rsidR="00BA74D5" w:rsidRPr="006E5558">
        <w:t xml:space="preserve">kommunala </w:t>
      </w:r>
      <w:r w:rsidR="008E3B9A" w:rsidRPr="006E5558">
        <w:t>VA-</w:t>
      </w:r>
      <w:r w:rsidR="00BA74D5" w:rsidRPr="006E5558">
        <w:t>nätet</w:t>
      </w:r>
      <w:r w:rsidRPr="006E5558">
        <w:t>, ansvarar för</w:t>
      </w:r>
      <w:r w:rsidR="000B022A" w:rsidRPr="006E5558">
        <w:t xml:space="preserve"> att ledningar byggs fram till E</w:t>
      </w:r>
      <w:r w:rsidRPr="006E5558">
        <w:t>xp</w:t>
      </w:r>
      <w:r w:rsidR="00FA3BD3" w:rsidRPr="006E5558">
        <w:t xml:space="preserve">loateringsområdet senast </w:t>
      </w:r>
      <w:r w:rsidR="00FA3BD3" w:rsidRPr="006E5558">
        <w:rPr>
          <w:i/>
        </w:rPr>
        <w:t>år-mån-dag</w:t>
      </w:r>
      <w:r w:rsidR="00FA3BD3" w:rsidRPr="006E5558">
        <w:t xml:space="preserve">. </w:t>
      </w:r>
    </w:p>
    <w:p w14:paraId="4D00C9FC" w14:textId="77777777" w:rsidR="006B2850" w:rsidRPr="006E5558" w:rsidRDefault="00B777F4" w:rsidP="00BE1490">
      <w:r w:rsidRPr="006E5558">
        <w:t>Om det bildas fler fastigheter inom Exploateringsområdet ska f</w:t>
      </w:r>
      <w:r w:rsidR="00BE1490" w:rsidRPr="006E5558">
        <w:t xml:space="preserve">örbindelsepunkt för respektive fastighet </w:t>
      </w:r>
      <w:r w:rsidR="00BA74D5" w:rsidRPr="006E5558">
        <w:t>beräknas vara</w:t>
      </w:r>
      <w:r w:rsidR="00BE1490" w:rsidRPr="006E5558">
        <w:t xml:space="preserve"> anvisad (upprättad och informerad) senast inom …… från det att fastighetsbildning skett för respektive fastighet.</w:t>
      </w:r>
    </w:p>
    <w:p w14:paraId="3251A157" w14:textId="77777777" w:rsidR="00414DE8" w:rsidRPr="006E5558" w:rsidRDefault="004923FB" w:rsidP="00414DE8">
      <w:r w:rsidRPr="006E5558">
        <w:t>Exploatören ansvarar för servis</w:t>
      </w:r>
      <w:r w:rsidR="00414DE8" w:rsidRPr="006E5558">
        <w:t xml:space="preserve">anmälan. </w:t>
      </w:r>
    </w:p>
    <w:p w14:paraId="00A74EEA" w14:textId="0F7078A3" w:rsidR="00193204" w:rsidRPr="006E5558" w:rsidRDefault="00D34CA3" w:rsidP="00BE1490">
      <w:pPr>
        <w:rPr>
          <w:rStyle w:val="Diskretbetoning"/>
        </w:rPr>
      </w:pPr>
      <w:r w:rsidRPr="006E5558">
        <w:rPr>
          <w:rStyle w:val="Diskretbetoning"/>
        </w:rPr>
        <w:t>Två alternativ för ersättning:</w:t>
      </w:r>
    </w:p>
    <w:p w14:paraId="6EFFE9E1" w14:textId="13107A96" w:rsidR="00193204" w:rsidRPr="00193204" w:rsidRDefault="00BE1490" w:rsidP="009720BD">
      <w:pPr>
        <w:tabs>
          <w:tab w:val="left" w:pos="284"/>
        </w:tabs>
      </w:pPr>
      <w:r w:rsidRPr="006E5558">
        <w:t xml:space="preserve">Exploatören ska erlägga anslutningsavgifter för vatten och avlopp enligt gällande taxa vid tidpunkten för anvisning av förbindelsepunkt. </w:t>
      </w:r>
      <w:r w:rsidR="00D34CA3" w:rsidRPr="006E5558">
        <w:br/>
      </w:r>
      <w:r w:rsidR="00143C81" w:rsidRPr="006E5558">
        <w:rPr>
          <w:rStyle w:val="Diskretbetoning"/>
        </w:rPr>
        <w:t>eller</w:t>
      </w:r>
      <w:r w:rsidR="00D34CA3" w:rsidRPr="006E5558">
        <w:rPr>
          <w:rStyle w:val="Diskretbetoning"/>
        </w:rPr>
        <w:br/>
      </w:r>
      <w:r w:rsidR="00D950B9" w:rsidRPr="006E5558">
        <w:t>Exploatören ska betala K</w:t>
      </w:r>
      <w:r w:rsidR="00193204" w:rsidRPr="006E5558">
        <w:t xml:space="preserve">ommunens faktiska kostnader för </w:t>
      </w:r>
      <w:r w:rsidR="00B777F4" w:rsidRPr="006E5558">
        <w:t>VA-</w:t>
      </w:r>
      <w:r w:rsidR="00193204" w:rsidRPr="006E5558">
        <w:t>utbyggnad</w:t>
      </w:r>
      <w:r w:rsidR="00B777F4" w:rsidRPr="006E5558">
        <w:t>en</w:t>
      </w:r>
      <w:r w:rsidR="00193204" w:rsidRPr="006E5558">
        <w:t>.</w:t>
      </w:r>
    </w:p>
    <w:p w14:paraId="6ABC4988" w14:textId="77777777" w:rsidR="00794B59" w:rsidRPr="00C74E95" w:rsidRDefault="00117D0F" w:rsidP="00BC62F5">
      <w:pPr>
        <w:pStyle w:val="Rubrik2"/>
        <w:ind w:left="709" w:hanging="709"/>
      </w:pPr>
      <w:bookmarkStart w:id="63" w:name="_Toc26718540"/>
      <w:r w:rsidRPr="00C74E95">
        <w:lastRenderedPageBreak/>
        <w:t>UTFÖRANDE OCH BEKOSTANDE AV ÖVRIGA ANLÄGGNINGAR</w:t>
      </w:r>
      <w:bookmarkEnd w:id="63"/>
    </w:p>
    <w:p w14:paraId="545DDCB8" w14:textId="77777777" w:rsidR="00961E71" w:rsidRPr="00961E71" w:rsidRDefault="00961E71" w:rsidP="00961E71">
      <w:pPr>
        <w:pStyle w:val="Liststycke"/>
        <w:keepNext/>
        <w:numPr>
          <w:ilvl w:val="0"/>
          <w:numId w:val="4"/>
        </w:numPr>
        <w:tabs>
          <w:tab w:val="left" w:pos="709"/>
        </w:tabs>
        <w:spacing w:before="360" w:after="120" w:line="240" w:lineRule="auto"/>
        <w:contextualSpacing w:val="0"/>
        <w:outlineLvl w:val="2"/>
        <w:rPr>
          <w:rFonts w:ascii="Verdana" w:eastAsia="Times New Roman" w:hAnsi="Verdana" w:cs="Times New Roman"/>
          <w:noProof/>
          <w:vanish/>
          <w:szCs w:val="24"/>
          <w:lang w:eastAsia="sv-SE"/>
        </w:rPr>
      </w:pPr>
      <w:bookmarkStart w:id="64" w:name="_Toc521671726"/>
      <w:bookmarkStart w:id="65" w:name="_Toc521671952"/>
      <w:bookmarkStart w:id="66" w:name="_Toc521672132"/>
      <w:bookmarkStart w:id="67" w:name="_Toc521672286"/>
      <w:bookmarkStart w:id="68" w:name="_Toc522185591"/>
      <w:bookmarkStart w:id="69" w:name="_Toc522780626"/>
      <w:bookmarkStart w:id="70" w:name="_Toc522783341"/>
      <w:bookmarkStart w:id="71" w:name="_Toc528783884"/>
      <w:bookmarkStart w:id="72" w:name="_Toc528929208"/>
      <w:bookmarkStart w:id="73" w:name="_Toc529343265"/>
      <w:bookmarkStart w:id="74" w:name="_Toc529364441"/>
      <w:bookmarkStart w:id="75" w:name="_Toc24472801"/>
      <w:bookmarkStart w:id="76" w:name="_Toc24472863"/>
      <w:bookmarkStart w:id="77" w:name="_Toc24472975"/>
      <w:bookmarkStart w:id="78" w:name="_Toc24649044"/>
      <w:bookmarkStart w:id="79" w:name="_Toc24649099"/>
      <w:bookmarkStart w:id="80" w:name="_Toc25158542"/>
      <w:bookmarkStart w:id="81" w:name="_Toc25158659"/>
      <w:bookmarkStart w:id="82" w:name="_Toc25657171"/>
      <w:bookmarkStart w:id="83" w:name="_Toc25927180"/>
      <w:bookmarkStart w:id="84" w:name="_Toc26692788"/>
      <w:bookmarkStart w:id="85" w:name="_Toc26694661"/>
      <w:bookmarkStart w:id="86" w:name="_Toc2671854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2FE9516B" w14:textId="77777777" w:rsidR="00625ADB" w:rsidRPr="00D27D2F" w:rsidRDefault="00FF571B" w:rsidP="00FF571B">
      <w:pPr>
        <w:pStyle w:val="Rubrik3"/>
      </w:pPr>
      <w:bookmarkStart w:id="87" w:name="_Toc26718542"/>
      <w:r>
        <w:t>Allmänt om b</w:t>
      </w:r>
      <w:r w:rsidR="0006020F">
        <w:t>yggnation på k</w:t>
      </w:r>
      <w:r w:rsidR="00625ADB" w:rsidRPr="00D27D2F">
        <w:t>vartersmark</w:t>
      </w:r>
      <w:bookmarkEnd w:id="87"/>
    </w:p>
    <w:p w14:paraId="24E52FCB" w14:textId="77777777" w:rsidR="00FF571B" w:rsidRPr="00FF571B" w:rsidRDefault="00FF571B" w:rsidP="00625ADB">
      <w:pPr>
        <w:rPr>
          <w:rStyle w:val="Diskretbetoning"/>
        </w:rPr>
      </w:pPr>
      <w:r w:rsidRPr="00FF571B">
        <w:rPr>
          <w:rStyle w:val="Diskretbetoning"/>
        </w:rPr>
        <w:t xml:space="preserve">Här kan exploatörens byggnadsåtaganden på kvartersmark klargöras. Det gäller t.ex. samordning mellan kvartersmark och </w:t>
      </w:r>
      <w:r w:rsidR="00143C81">
        <w:rPr>
          <w:rStyle w:val="Diskretbetoning"/>
        </w:rPr>
        <w:t>mark för allmän plats</w:t>
      </w:r>
      <w:r w:rsidRPr="00FF571B">
        <w:rPr>
          <w:rStyle w:val="Diskretbetoning"/>
        </w:rPr>
        <w:t xml:space="preserve"> samt ansvar för återställandearbeten. Exempel på avtalsvillkor: </w:t>
      </w:r>
    </w:p>
    <w:p w14:paraId="076741E3" w14:textId="77777777" w:rsidR="00FF571B" w:rsidRDefault="00FF571B" w:rsidP="00625ADB">
      <w:pPr>
        <w:rPr>
          <w:rFonts w:cs="Times New Roman"/>
          <w:szCs w:val="24"/>
        </w:rPr>
      </w:pPr>
      <w:r w:rsidRPr="00FF571B">
        <w:rPr>
          <w:rFonts w:cs="Times New Roman"/>
          <w:szCs w:val="24"/>
        </w:rPr>
        <w:t xml:space="preserve">Exploatören ansvarar för att utbyggnaden </w:t>
      </w:r>
      <w:r w:rsidR="00143C81">
        <w:rPr>
          <w:rFonts w:cs="Times New Roman"/>
          <w:szCs w:val="24"/>
        </w:rPr>
        <w:t xml:space="preserve">på kvartersmark </w:t>
      </w:r>
      <w:r w:rsidRPr="00FF571B">
        <w:rPr>
          <w:rFonts w:cs="Times New Roman"/>
          <w:szCs w:val="24"/>
        </w:rPr>
        <w:t>under pågående arbete utformas så att de boende som flyttar in i</w:t>
      </w:r>
      <w:r w:rsidR="0034239E">
        <w:rPr>
          <w:rFonts w:cs="Times New Roman"/>
          <w:szCs w:val="24"/>
        </w:rPr>
        <w:t xml:space="preserve"> området kan nå allmän plats</w:t>
      </w:r>
      <w:r w:rsidRPr="00FF571B">
        <w:rPr>
          <w:rFonts w:cs="Times New Roman"/>
          <w:szCs w:val="24"/>
        </w:rPr>
        <w:t>.</w:t>
      </w:r>
    </w:p>
    <w:p w14:paraId="72F283C6" w14:textId="4E73BC9A" w:rsidR="00D62F5D" w:rsidRPr="00D27D2F" w:rsidRDefault="00B748C4" w:rsidP="009264B3">
      <w:r w:rsidRPr="00B748C4">
        <w:rPr>
          <w:rFonts w:cs="Times New Roman"/>
          <w:szCs w:val="24"/>
        </w:rPr>
        <w:t>Exploatören ansvarar för och bekostar projektering och genomförande av anslutnings- och återställandearbeten som behöver göras på intilliggande fastigheter som en följd av Exploatörens bygg- och a</w:t>
      </w:r>
      <w:r w:rsidR="00005924">
        <w:rPr>
          <w:rFonts w:cs="Times New Roman"/>
          <w:szCs w:val="24"/>
        </w:rPr>
        <w:t>nläggningsarbeten</w:t>
      </w:r>
      <w:r w:rsidRPr="00B748C4">
        <w:rPr>
          <w:rFonts w:cs="Times New Roman"/>
          <w:szCs w:val="24"/>
        </w:rPr>
        <w:t>. För åtgärder utanfö</w:t>
      </w:r>
      <w:r w:rsidR="00005924">
        <w:rPr>
          <w:rFonts w:cs="Times New Roman"/>
          <w:szCs w:val="24"/>
        </w:rPr>
        <w:t>r Fastigheten ska projektering och återställande</w:t>
      </w:r>
      <w:r w:rsidRPr="00B748C4">
        <w:rPr>
          <w:rFonts w:cs="Times New Roman"/>
          <w:szCs w:val="24"/>
        </w:rPr>
        <w:t xml:space="preserve"> utföras i samråd med berörd fastighe</w:t>
      </w:r>
      <w:r w:rsidR="00005924">
        <w:rPr>
          <w:rFonts w:cs="Times New Roman"/>
          <w:szCs w:val="24"/>
        </w:rPr>
        <w:t>tsägare.</w:t>
      </w:r>
    </w:p>
    <w:p w14:paraId="7DBFAE20" w14:textId="77777777" w:rsidR="009E32B8" w:rsidRPr="009E32B8" w:rsidRDefault="009E32B8" w:rsidP="001C5352">
      <w:pPr>
        <w:pStyle w:val="Rubrik3"/>
      </w:pPr>
      <w:bookmarkStart w:id="88" w:name="_Toc26718543"/>
      <w:r w:rsidRPr="009E32B8">
        <w:t>Gång- och cykelvägar m.m. på kvartersmark</w:t>
      </w:r>
      <w:bookmarkEnd w:id="88"/>
    </w:p>
    <w:p w14:paraId="406C5C89" w14:textId="0ADA078D" w:rsidR="009E32B8" w:rsidRPr="009E32B8" w:rsidRDefault="009E32B8" w:rsidP="000373E0">
      <w:pPr>
        <w:rPr>
          <w:rStyle w:val="Diskretbetoning"/>
        </w:rPr>
      </w:pPr>
      <w:r w:rsidRPr="00E130C4">
        <w:rPr>
          <w:rStyle w:val="Diskretbetoning"/>
        </w:rPr>
        <w:t>Som nämndes under § 2.</w:t>
      </w:r>
      <w:r w:rsidR="00D34CA3" w:rsidRPr="00E130C4">
        <w:rPr>
          <w:rStyle w:val="Diskretbetoning"/>
        </w:rPr>
        <w:t>5</w:t>
      </w:r>
      <w:r w:rsidRPr="00E130C4">
        <w:rPr>
          <w:rStyle w:val="Diskretbetoning"/>
        </w:rPr>
        <w:t xml:space="preserve"> kan nyttan av kommunala gång- och cykelvägar även vara till nytta för exploatören. </w:t>
      </w:r>
      <w:r w:rsidR="00E130C4" w:rsidRPr="00E130C4">
        <w:rPr>
          <w:rStyle w:val="Diskretbetoning"/>
        </w:rPr>
        <w:t>I sådana fall kan kostnaderna för utförandet fördelas mellan parterna”.</w:t>
      </w:r>
    </w:p>
    <w:p w14:paraId="1826C9B7" w14:textId="52E545C3" w:rsidR="009E32B8" w:rsidRPr="000373E0" w:rsidRDefault="009E32B8" w:rsidP="000373E0">
      <w:pPr>
        <w:rPr>
          <w:rFonts w:cs="Times New Roman"/>
          <w:iCs/>
          <w:szCs w:val="24"/>
        </w:rPr>
      </w:pPr>
      <w:r w:rsidRPr="000373E0">
        <w:rPr>
          <w:rFonts w:cs="Times New Roman"/>
          <w:iCs/>
          <w:szCs w:val="24"/>
        </w:rPr>
        <w:t>Kommunen ansvarar för projektering, upphandling och anläggande av gång- och cykelväg markerad på Bilaga</w:t>
      </w:r>
      <w:r w:rsidR="000373E0" w:rsidRPr="000373E0">
        <w:rPr>
          <w:rFonts w:cs="Times New Roman"/>
          <w:iCs/>
          <w:szCs w:val="24"/>
        </w:rPr>
        <w:t xml:space="preserve"> </w:t>
      </w:r>
      <w:r w:rsidRPr="000373E0">
        <w:rPr>
          <w:rFonts w:cs="Times New Roman"/>
          <w:iCs/>
          <w:szCs w:val="24"/>
        </w:rPr>
        <w:t xml:space="preserve">…. </w:t>
      </w:r>
    </w:p>
    <w:p w14:paraId="33F09A02" w14:textId="7B8C57AE" w:rsidR="009E32B8" w:rsidRPr="000373E0" w:rsidRDefault="009E32B8" w:rsidP="000373E0">
      <w:pPr>
        <w:rPr>
          <w:rFonts w:cs="Times New Roman"/>
          <w:iCs/>
          <w:szCs w:val="24"/>
        </w:rPr>
      </w:pPr>
      <w:r w:rsidRPr="000373E0">
        <w:rPr>
          <w:rFonts w:cs="Times New Roman"/>
          <w:iCs/>
          <w:szCs w:val="24"/>
        </w:rPr>
        <w:t>Den faktiska totalkostnaden för projektering, upphandling och anläggande av vägen har uppskattats till …… kronor (se Bilaga …). Exploatören ska till Kommunen erlägga de faktiska kostnader som utgör Exploatörens kostnadsandel, vilken utgör ….. procent.  Kommunen fakturerar dessa kostnader löpande/enligt Bilaga….</w:t>
      </w:r>
    </w:p>
    <w:p w14:paraId="13649E77" w14:textId="77777777" w:rsidR="009E32B8" w:rsidRPr="00D27D2F" w:rsidRDefault="009E32B8" w:rsidP="009E32B8">
      <w:pPr>
        <w:pStyle w:val="Rubrik3"/>
      </w:pPr>
      <w:bookmarkStart w:id="89" w:name="_Toc26718544"/>
      <w:r>
        <w:t>Gemensamhetsanläggningar på kvartersmark</w:t>
      </w:r>
      <w:bookmarkEnd w:id="89"/>
    </w:p>
    <w:p w14:paraId="567F6036" w14:textId="5111D619" w:rsidR="002831A3" w:rsidRPr="00E60DD6" w:rsidRDefault="009E32B8" w:rsidP="002831A3">
      <w:pPr>
        <w:rPr>
          <w:rStyle w:val="Diskretbetoning"/>
          <w:highlight w:val="yellow"/>
        </w:rPr>
      </w:pPr>
      <w:r w:rsidRPr="00161A40">
        <w:rPr>
          <w:rStyle w:val="Diskretbetoning"/>
        </w:rPr>
        <w:t>Som</w:t>
      </w:r>
      <w:r w:rsidRPr="009E32B8">
        <w:rPr>
          <w:rStyle w:val="Diskretbetoning"/>
        </w:rPr>
        <w:t xml:space="preserve"> framgått av § 2.</w:t>
      </w:r>
      <w:r w:rsidR="006C6FD3">
        <w:rPr>
          <w:rStyle w:val="Diskretbetoning"/>
        </w:rPr>
        <w:t>6</w:t>
      </w:r>
      <w:r w:rsidRPr="009E32B8">
        <w:rPr>
          <w:rStyle w:val="Diskretbetoning"/>
        </w:rPr>
        <w:t xml:space="preserve"> och § 3.2 avser gemensamhetsanläggningar förhållandet mellan exploatören och de fastighetsägare som ska vara delägare i anläggningen, d</w:t>
      </w:r>
      <w:r w:rsidR="003F347D">
        <w:rPr>
          <w:rStyle w:val="Diskretbetoning"/>
        </w:rPr>
        <w:t>.</w:t>
      </w:r>
      <w:r w:rsidRPr="009E32B8">
        <w:rPr>
          <w:rStyle w:val="Diskretbetoning"/>
        </w:rPr>
        <w:t>v</w:t>
      </w:r>
      <w:r w:rsidR="003F347D">
        <w:rPr>
          <w:rStyle w:val="Diskretbetoning"/>
        </w:rPr>
        <w:t>.</w:t>
      </w:r>
      <w:r w:rsidRPr="009E32B8">
        <w:rPr>
          <w:rStyle w:val="Diskretbetoning"/>
        </w:rPr>
        <w:t>s</w:t>
      </w:r>
      <w:r w:rsidR="003F347D">
        <w:rPr>
          <w:rStyle w:val="Diskretbetoning"/>
        </w:rPr>
        <w:t>.</w:t>
      </w:r>
      <w:r w:rsidRPr="009E32B8">
        <w:rPr>
          <w:rStyle w:val="Diskretbetoning"/>
        </w:rPr>
        <w:t xml:space="preserve"> kommunen, är vanligen inte direkt berörd. Om det finns behov att klargöra anläggningarnas läge och utformning kan det förtydligas i avtalet och/eller i en särskild bilaga. Detsamma gäller vem som ska ansöka om lantmäteriförrättning.   </w:t>
      </w:r>
    </w:p>
    <w:p w14:paraId="6F9AE562" w14:textId="77777777" w:rsidR="00FF571B" w:rsidRPr="00BE1490" w:rsidRDefault="00BE1490" w:rsidP="00FF571B">
      <w:pPr>
        <w:pStyle w:val="Rubrik3"/>
      </w:pPr>
      <w:bookmarkStart w:id="90" w:name="_Toc26718545"/>
      <w:r w:rsidRPr="00BE1490">
        <w:t>Enskilda VA-anläggningar</w:t>
      </w:r>
      <w:bookmarkEnd w:id="90"/>
    </w:p>
    <w:p w14:paraId="245EE4C7" w14:textId="6EA957F1" w:rsidR="00BE1490" w:rsidRDefault="00FF571B" w:rsidP="00BE1490">
      <w:r w:rsidRPr="00BE1490">
        <w:rPr>
          <w:rStyle w:val="Diskretbetoning"/>
        </w:rPr>
        <w:t>Denna paragraf används då VA-anläggningen har enskilt huvudmannaskap. I de fall VA-anläggningarna har kommunalt huvudmannaskap kan eventuella villkor</w:t>
      </w:r>
      <w:r w:rsidR="009A72B5">
        <w:rPr>
          <w:rStyle w:val="Diskretbetoning"/>
        </w:rPr>
        <w:t xml:space="preserve"> i stället beskrivas under § 3.</w:t>
      </w:r>
      <w:r w:rsidR="00BE608F">
        <w:rPr>
          <w:rStyle w:val="Diskretbetoning"/>
        </w:rPr>
        <w:t>3</w:t>
      </w:r>
      <w:r w:rsidRPr="00BE1490">
        <w:rPr>
          <w:rStyle w:val="Diskretbetoning"/>
        </w:rPr>
        <w:t>. Kommunens krav på den enskilda VA-anläggningen inhämtas lämpligen från sakkunniga på kommunen.</w:t>
      </w:r>
      <w:r w:rsidR="00BE1490" w:rsidRPr="00BE1490">
        <w:t xml:space="preserve"> </w:t>
      </w:r>
    </w:p>
    <w:p w14:paraId="677B69A7" w14:textId="52640ECF" w:rsidR="00BE1490" w:rsidRPr="007C2003" w:rsidRDefault="00BE1490" w:rsidP="007C2003">
      <w:pPr>
        <w:rPr>
          <w:rFonts w:cs="Times New Roman"/>
          <w:iCs/>
          <w:szCs w:val="24"/>
        </w:rPr>
      </w:pPr>
      <w:r w:rsidRPr="007C2003">
        <w:rPr>
          <w:rFonts w:cs="Times New Roman"/>
          <w:iCs/>
          <w:szCs w:val="24"/>
        </w:rPr>
        <w:t xml:space="preserve">Exploatören förbinder sig att utföra, iordningsställa och bekosta vatten- och avloppsanläggningar, inklusive erforderliga anordningar för dagvattenavledning, enligt bifogad utredning, </w:t>
      </w:r>
      <w:r w:rsidR="00CC6738">
        <w:rPr>
          <w:rFonts w:cs="Times New Roman"/>
          <w:iCs/>
          <w:szCs w:val="24"/>
        </w:rPr>
        <w:t>B</w:t>
      </w:r>
      <w:r w:rsidRPr="007C2003">
        <w:rPr>
          <w:rFonts w:cs="Times New Roman"/>
          <w:iCs/>
          <w:szCs w:val="24"/>
        </w:rPr>
        <w:t>ilaga ….</w:t>
      </w:r>
    </w:p>
    <w:p w14:paraId="049110D3" w14:textId="40819993" w:rsidR="00BE1490" w:rsidRPr="007C2003" w:rsidRDefault="00BE1490" w:rsidP="007C2003">
      <w:pPr>
        <w:rPr>
          <w:rFonts w:cs="Times New Roman"/>
          <w:iCs/>
          <w:szCs w:val="24"/>
        </w:rPr>
      </w:pPr>
      <w:r w:rsidRPr="007C2003">
        <w:rPr>
          <w:rFonts w:cs="Times New Roman"/>
          <w:iCs/>
          <w:szCs w:val="24"/>
        </w:rPr>
        <w:lastRenderedPageBreak/>
        <w:t xml:space="preserve">Exploatören ska </w:t>
      </w:r>
      <w:r w:rsidRPr="00AC1730">
        <w:rPr>
          <w:rFonts w:cs="Times New Roman"/>
          <w:iCs/>
          <w:szCs w:val="24"/>
        </w:rPr>
        <w:t>utan vederlag</w:t>
      </w:r>
      <w:r w:rsidRPr="007C2003">
        <w:rPr>
          <w:rFonts w:cs="Times New Roman"/>
          <w:iCs/>
          <w:szCs w:val="24"/>
        </w:rPr>
        <w:t xml:space="preserve"> överlämna </w:t>
      </w:r>
      <w:r w:rsidR="00410D2C">
        <w:rPr>
          <w:rFonts w:cs="Times New Roman"/>
          <w:iCs/>
          <w:szCs w:val="24"/>
        </w:rPr>
        <w:t>VA</w:t>
      </w:r>
      <w:r w:rsidRPr="007C2003">
        <w:rPr>
          <w:rFonts w:cs="Times New Roman"/>
          <w:iCs/>
          <w:szCs w:val="24"/>
        </w:rPr>
        <w:t>-anläggningen och anordningar för dagvattenavledning till en för ändamålet bildad gemensamhetsanläggning. Intill dess överlämning skett ansvarar exploatören för drift, underhåll och skötsel av anläggningen.</w:t>
      </w:r>
    </w:p>
    <w:p w14:paraId="4C3F2A5F" w14:textId="77777777" w:rsidR="00D62F5D" w:rsidRPr="007C2003" w:rsidRDefault="00BE1490" w:rsidP="007C2003">
      <w:pPr>
        <w:rPr>
          <w:rFonts w:cs="Times New Roman"/>
          <w:szCs w:val="24"/>
        </w:rPr>
      </w:pPr>
      <w:r w:rsidRPr="007C2003">
        <w:rPr>
          <w:rFonts w:cs="Times New Roman"/>
          <w:iCs/>
          <w:szCs w:val="24"/>
        </w:rPr>
        <w:t xml:space="preserve">För den gemensamma </w:t>
      </w:r>
      <w:r w:rsidR="009A72B5" w:rsidRPr="007C2003">
        <w:rPr>
          <w:rFonts w:cs="Times New Roman"/>
          <w:iCs/>
          <w:szCs w:val="24"/>
        </w:rPr>
        <w:t>VA</w:t>
      </w:r>
      <w:r w:rsidRPr="007C2003">
        <w:rPr>
          <w:rFonts w:cs="Times New Roman"/>
          <w:iCs/>
          <w:szCs w:val="24"/>
        </w:rPr>
        <w:t>-anläggningen ska en gemensamhetsanläggning enligt anläggningslagen inrättas. Det åligger exploatören att senast ….  ansöka om erforderliga förrättningar.</w:t>
      </w:r>
    </w:p>
    <w:p w14:paraId="2E494F70" w14:textId="77777777" w:rsidR="00625ADB" w:rsidRPr="00915142" w:rsidRDefault="00625ADB" w:rsidP="00C16AA8">
      <w:pPr>
        <w:pStyle w:val="Rubrik3"/>
      </w:pPr>
      <w:bookmarkStart w:id="91" w:name="_Toc26718546"/>
      <w:r w:rsidRPr="00915142">
        <w:t>Dagvatten</w:t>
      </w:r>
      <w:bookmarkEnd w:id="91"/>
    </w:p>
    <w:p w14:paraId="4D7935C2" w14:textId="0A7C544E" w:rsidR="00915142" w:rsidRPr="006E5558" w:rsidRDefault="0091701F" w:rsidP="003247F5">
      <w:pPr>
        <w:rPr>
          <w:rStyle w:val="Diskretbetoning"/>
        </w:rPr>
      </w:pPr>
      <w:r w:rsidRPr="006E5558">
        <w:rPr>
          <w:rStyle w:val="Diskretbetoning"/>
        </w:rPr>
        <w:t xml:space="preserve">Det </w:t>
      </w:r>
      <w:r w:rsidR="006C6FD3" w:rsidRPr="006E5558">
        <w:rPr>
          <w:rStyle w:val="Diskretbetoning"/>
        </w:rPr>
        <w:t>finns</w:t>
      </w:r>
      <w:r w:rsidRPr="006E5558">
        <w:rPr>
          <w:rStyle w:val="Diskretbetoning"/>
        </w:rPr>
        <w:t xml:space="preserve"> ett gemensamt intresse mellan kommun och exploatör att finna hållbara lösningar för dagvattenhanteringen för att möjliggöra önskad exploatering</w:t>
      </w:r>
      <w:r w:rsidR="001D199E" w:rsidRPr="006E5558">
        <w:rPr>
          <w:rStyle w:val="Diskretbetoning"/>
        </w:rPr>
        <w:t xml:space="preserve"> utan risk för översvämningar</w:t>
      </w:r>
      <w:r w:rsidRPr="006E5558">
        <w:rPr>
          <w:rStyle w:val="Diskretbetoning"/>
        </w:rPr>
        <w:t>.</w:t>
      </w:r>
      <w:r w:rsidR="00241F61" w:rsidRPr="006E5558">
        <w:rPr>
          <w:rStyle w:val="Diskretbetoning"/>
        </w:rPr>
        <w:t xml:space="preserve"> Principerna </w:t>
      </w:r>
      <w:r w:rsidR="008D17B0" w:rsidRPr="006E5558">
        <w:rPr>
          <w:rStyle w:val="Diskretbetoning"/>
        </w:rPr>
        <w:t xml:space="preserve">ska </w:t>
      </w:r>
      <w:r w:rsidR="00241F61" w:rsidRPr="006E5558">
        <w:rPr>
          <w:rStyle w:val="Diskretbetoning"/>
        </w:rPr>
        <w:t>framgå av detaljplanen.</w:t>
      </w:r>
      <w:r w:rsidR="00410D2C" w:rsidRPr="006E5558">
        <w:rPr>
          <w:rStyle w:val="Diskretbetoning"/>
        </w:rPr>
        <w:t xml:space="preserve"> </w:t>
      </w:r>
      <w:r w:rsidR="00F4260F" w:rsidRPr="006E5558">
        <w:rPr>
          <w:rStyle w:val="Diskretbetoning"/>
        </w:rPr>
        <w:t xml:space="preserve">Åtgärder på kvartersmark </w:t>
      </w:r>
      <w:r w:rsidR="006C6FD3" w:rsidRPr="006E5558">
        <w:rPr>
          <w:rStyle w:val="Diskretbetoning"/>
        </w:rPr>
        <w:t>bör</w:t>
      </w:r>
      <w:r w:rsidR="00F4260F" w:rsidRPr="006E5558">
        <w:rPr>
          <w:rStyle w:val="Diskretbetoning"/>
        </w:rPr>
        <w:t xml:space="preserve"> preciseras i exploateringsavtalet </w:t>
      </w:r>
      <w:r w:rsidR="00410D2C" w:rsidRPr="006E5558">
        <w:rPr>
          <w:rStyle w:val="Diskretbetoning"/>
        </w:rPr>
        <w:t>med detaljplanen som grund.</w:t>
      </w:r>
    </w:p>
    <w:p w14:paraId="0A9FCAF2" w14:textId="7E1A47AA" w:rsidR="00F4260F" w:rsidRPr="006E5558" w:rsidRDefault="00F4260F" w:rsidP="003247F5">
      <w:pPr>
        <w:rPr>
          <w:rStyle w:val="Diskretbetoning"/>
        </w:rPr>
      </w:pPr>
      <w:r w:rsidRPr="006E5558">
        <w:rPr>
          <w:rStyle w:val="Diskretbetoning"/>
        </w:rPr>
        <w:t>Är dagvattenfrågan komplex kan det vara lämpl</w:t>
      </w:r>
      <w:r w:rsidR="006C6FD3" w:rsidRPr="006E5558">
        <w:rPr>
          <w:rStyle w:val="Diskretbetoning"/>
        </w:rPr>
        <w:t xml:space="preserve">igt att i detta avtal även </w:t>
      </w:r>
      <w:r w:rsidRPr="006E5558">
        <w:rPr>
          <w:rStyle w:val="Diskretbetoning"/>
        </w:rPr>
        <w:t xml:space="preserve">säkra efterlevnaden av en projektspecifik dagvattenutredning. </w:t>
      </w:r>
    </w:p>
    <w:p w14:paraId="003D8945" w14:textId="661E3978" w:rsidR="00BD0025" w:rsidRPr="00AE5C0D" w:rsidRDefault="00007342" w:rsidP="00BD0025">
      <w:pPr>
        <w:pStyle w:val="Rubrik3"/>
      </w:pPr>
      <w:bookmarkStart w:id="92" w:name="_Toc26718547"/>
      <w:r w:rsidRPr="00AE5C0D">
        <w:t>Avfallshantering</w:t>
      </w:r>
      <w:bookmarkEnd w:id="92"/>
    </w:p>
    <w:p w14:paraId="53C7BE75" w14:textId="77777777" w:rsidR="00AE5C0D" w:rsidRDefault="00AE5C0D" w:rsidP="00AE5C0D">
      <w:pPr>
        <w:rPr>
          <w:rStyle w:val="Diskretbetoning"/>
        </w:rPr>
      </w:pPr>
      <w:r w:rsidRPr="00AE5C0D">
        <w:rPr>
          <w:rStyle w:val="Diskretbetoning"/>
        </w:rPr>
        <w:t xml:space="preserve">Under denna paragraf kan olika frågor relaterade till avfallshantering regleras. Frågan är komplex då det finns </w:t>
      </w:r>
      <w:r>
        <w:rPr>
          <w:rStyle w:val="Diskretbetoning"/>
        </w:rPr>
        <w:t xml:space="preserve">både sådant </w:t>
      </w:r>
      <w:r w:rsidRPr="00AE5C0D">
        <w:rPr>
          <w:rStyle w:val="Diskretbetoning"/>
        </w:rPr>
        <w:t xml:space="preserve">avfall </w:t>
      </w:r>
      <w:r>
        <w:rPr>
          <w:rStyle w:val="Diskretbetoning"/>
        </w:rPr>
        <w:t xml:space="preserve">som kommunen ansvarar för och annat avfall. </w:t>
      </w:r>
    </w:p>
    <w:p w14:paraId="30E276A8" w14:textId="77777777" w:rsidR="00AE5C0D" w:rsidRPr="00AE5C0D" w:rsidRDefault="00AE5C0D" w:rsidP="00AE5C0D">
      <w:pPr>
        <w:rPr>
          <w:rStyle w:val="Diskretbetoning"/>
        </w:rPr>
      </w:pPr>
      <w:r w:rsidRPr="00AE5C0D">
        <w:rPr>
          <w:rStyle w:val="Diskretbetoning"/>
        </w:rPr>
        <w:t>Olika avfallslösningar, t.ex. sopsugsanläggningar, kan kräva olika regleringar beroende på vad kommunen vill få till stånd</w:t>
      </w:r>
      <w:r w:rsidR="00355013">
        <w:rPr>
          <w:rStyle w:val="Diskretbetoning"/>
        </w:rPr>
        <w:t xml:space="preserve"> och hur det ska se ut</w:t>
      </w:r>
      <w:r w:rsidRPr="00AE5C0D">
        <w:rPr>
          <w:rStyle w:val="Diskretbetoning"/>
        </w:rPr>
        <w:t>. Här finns också avfallsföreskrifter och eventuella policys och riktlinjer att ta hänsyn till. En viktig fråga att reglera kan vara framk</w:t>
      </w:r>
      <w:r>
        <w:rPr>
          <w:rStyle w:val="Diskretbetoning"/>
        </w:rPr>
        <w:t>omligheten för avfallsfordon och att</w:t>
      </w:r>
      <w:r w:rsidRPr="00AE5C0D">
        <w:rPr>
          <w:rStyle w:val="Diskretbetoning"/>
        </w:rPr>
        <w:t xml:space="preserve"> </w:t>
      </w:r>
      <w:r>
        <w:rPr>
          <w:rStyle w:val="Diskretbetoning"/>
        </w:rPr>
        <w:t>säkerställa tillgänglighet vid</w:t>
      </w:r>
      <w:r w:rsidRPr="00AE5C0D">
        <w:rPr>
          <w:rStyle w:val="Diskretbetoning"/>
        </w:rPr>
        <w:t xml:space="preserve"> avfallshämtning.</w:t>
      </w:r>
    </w:p>
    <w:p w14:paraId="7AEEDF53" w14:textId="77777777" w:rsidR="00631459" w:rsidRPr="00AE5C0D" w:rsidRDefault="00AE5C0D" w:rsidP="00AE5C0D">
      <w:r w:rsidRPr="00AE5C0D">
        <w:t>Vägar på kvartersmark och inom fastigheter ska anläggas så att de är farbara med sedvanliga avfallsfordon fram till avfallsutrymmen. Vidare ska det finnas tillräcklig yta i anslutning till avfallsutrymme för att vända avfallsfordon.</w:t>
      </w:r>
      <w:r w:rsidRPr="00AE5C0D">
        <w:rPr>
          <w:highlight w:val="yellow"/>
        </w:rPr>
        <w:t xml:space="preserve"> </w:t>
      </w:r>
    </w:p>
    <w:p w14:paraId="38FA5A41" w14:textId="77777777" w:rsidR="00631459" w:rsidRPr="00481F19" w:rsidRDefault="00631459" w:rsidP="00481F19">
      <w:pPr>
        <w:pStyle w:val="Rubrik3"/>
        <w:rPr>
          <w:rStyle w:val="Diskretbetoning"/>
          <w:i w:val="0"/>
          <w:iCs w:val="0"/>
          <w:color w:val="auto"/>
        </w:rPr>
      </w:pPr>
      <w:bookmarkStart w:id="93" w:name="_Toc26718548"/>
      <w:r w:rsidRPr="00481F19">
        <w:rPr>
          <w:rStyle w:val="Diskretbetoning"/>
          <w:i w:val="0"/>
          <w:iCs w:val="0"/>
          <w:color w:val="auto"/>
        </w:rPr>
        <w:t>Parkering</w:t>
      </w:r>
      <w:bookmarkEnd w:id="93"/>
    </w:p>
    <w:p w14:paraId="0363BCF4" w14:textId="3523B93F" w:rsidR="004D6C43" w:rsidRPr="00631459" w:rsidRDefault="00481F19" w:rsidP="004D6C43">
      <w:pPr>
        <w:rPr>
          <w:rStyle w:val="Diskretbetoning"/>
        </w:rPr>
      </w:pPr>
      <w:r>
        <w:rPr>
          <w:rStyle w:val="Diskretbetoning"/>
        </w:rPr>
        <w:t xml:space="preserve">Om det inte finns </w:t>
      </w:r>
      <w:r w:rsidR="00C15F58">
        <w:rPr>
          <w:rStyle w:val="Diskretbetoning"/>
        </w:rPr>
        <w:t xml:space="preserve">en </w:t>
      </w:r>
      <w:r w:rsidR="00C15F58" w:rsidRPr="00161A40">
        <w:rPr>
          <w:rStyle w:val="Diskretbetoning"/>
        </w:rPr>
        <w:t>kommunal parkerings</w:t>
      </w:r>
      <w:r w:rsidR="00161A40" w:rsidRPr="00161A40">
        <w:rPr>
          <w:rStyle w:val="Diskretbetoning"/>
        </w:rPr>
        <w:t>norm</w:t>
      </w:r>
      <w:r w:rsidR="00C15F58">
        <w:rPr>
          <w:rStyle w:val="Diskretbetoning"/>
        </w:rPr>
        <w:t xml:space="preserve"> </w:t>
      </w:r>
      <w:r>
        <w:rPr>
          <w:rStyle w:val="Diskretbetoning"/>
        </w:rPr>
        <w:t xml:space="preserve">eller liknande att hänvisa till </w:t>
      </w:r>
      <w:r w:rsidR="00C15F58">
        <w:rPr>
          <w:rStyle w:val="Diskretbetoning"/>
        </w:rPr>
        <w:t xml:space="preserve">beskrivs här </w:t>
      </w:r>
      <w:r w:rsidR="00E55D1A">
        <w:rPr>
          <w:rStyle w:val="Diskretbetoning"/>
        </w:rPr>
        <w:t>principerna</w:t>
      </w:r>
      <w:r w:rsidR="00C15F58">
        <w:rPr>
          <w:rStyle w:val="Diskretbetoning"/>
        </w:rPr>
        <w:t xml:space="preserve"> </w:t>
      </w:r>
      <w:r w:rsidR="0041306D">
        <w:rPr>
          <w:rStyle w:val="Diskretbetoning"/>
        </w:rPr>
        <w:t>för hur parkering ska lösas</w:t>
      </w:r>
      <w:r w:rsidR="00C15F58">
        <w:rPr>
          <w:rStyle w:val="Diskretbetoning"/>
        </w:rPr>
        <w:t>.</w:t>
      </w:r>
      <w:r>
        <w:rPr>
          <w:rStyle w:val="Diskretbetoning"/>
        </w:rPr>
        <w:t xml:space="preserve"> Här kan det förutom parkeringstal</w:t>
      </w:r>
      <w:r w:rsidR="00C15F58">
        <w:rPr>
          <w:rStyle w:val="Diskretbetoning"/>
        </w:rPr>
        <w:t xml:space="preserve"> för</w:t>
      </w:r>
      <w:r>
        <w:rPr>
          <w:rStyle w:val="Diskretbetoning"/>
        </w:rPr>
        <w:t xml:space="preserve"> </w:t>
      </w:r>
      <w:r w:rsidR="00C15F58">
        <w:rPr>
          <w:rStyle w:val="Diskretbetoning"/>
        </w:rPr>
        <w:t xml:space="preserve">bilar, </w:t>
      </w:r>
      <w:r w:rsidR="0041306D">
        <w:rPr>
          <w:rStyle w:val="Diskretbetoning"/>
        </w:rPr>
        <w:t>mopeder</w:t>
      </w:r>
      <w:r w:rsidR="00C15F58">
        <w:rPr>
          <w:rStyle w:val="Diskretbetoning"/>
        </w:rPr>
        <w:t xml:space="preserve"> och cyklar red</w:t>
      </w:r>
      <w:r w:rsidR="00094028">
        <w:rPr>
          <w:rStyle w:val="Diskretbetoning"/>
        </w:rPr>
        <w:t>ovisas förutsättningar för bilpo</w:t>
      </w:r>
      <w:r w:rsidR="00C15F58">
        <w:rPr>
          <w:rStyle w:val="Diskretbetoning"/>
        </w:rPr>
        <w:t xml:space="preserve">oler, </w:t>
      </w:r>
      <w:r w:rsidR="0041306D">
        <w:rPr>
          <w:rStyle w:val="Diskretbetoning"/>
        </w:rPr>
        <w:t>el/</w:t>
      </w:r>
      <w:r w:rsidR="00C15F58">
        <w:rPr>
          <w:rStyle w:val="Diskretbetoning"/>
        </w:rPr>
        <w:t>laddstolpar, väderskydd för cyklar mm.</w:t>
      </w:r>
      <w:r w:rsidR="00094028">
        <w:rPr>
          <w:rStyle w:val="Diskretbetoning"/>
        </w:rPr>
        <w:t xml:space="preserve"> Även andel av parkeringsplatser i garage eller markparkering kan beskrivas.</w:t>
      </w:r>
    </w:p>
    <w:p w14:paraId="2454A09A" w14:textId="77777777" w:rsidR="00625ADB" w:rsidRPr="00274304" w:rsidRDefault="003247F5" w:rsidP="00F612E1">
      <w:pPr>
        <w:pStyle w:val="Rubrik3"/>
      </w:pPr>
      <w:bookmarkStart w:id="94" w:name="_Toc26718549"/>
      <w:r>
        <w:t>Ledningar för e</w:t>
      </w:r>
      <w:r w:rsidR="00625ADB" w:rsidRPr="00274304">
        <w:t>l, tele</w:t>
      </w:r>
      <w:r w:rsidR="00274304">
        <w:t>kommunikation</w:t>
      </w:r>
      <w:r w:rsidR="00BA7337">
        <w:t>er</w:t>
      </w:r>
      <w:r w:rsidR="00D3629D" w:rsidRPr="00274304">
        <w:t>,</w:t>
      </w:r>
      <w:r w:rsidR="00625ADB" w:rsidRPr="00274304">
        <w:t xml:space="preserve"> fjärrvärme</w:t>
      </w:r>
      <w:bookmarkEnd w:id="94"/>
      <w:r w:rsidR="00274304" w:rsidRPr="00274304">
        <w:t xml:space="preserve"> </w:t>
      </w:r>
    </w:p>
    <w:p w14:paraId="5DA2041E" w14:textId="77777777" w:rsidR="003247F5" w:rsidRPr="00E60DD6" w:rsidRDefault="003247F5" w:rsidP="00D51D25">
      <w:pPr>
        <w:rPr>
          <w:rStyle w:val="Diskretbetoning"/>
        </w:rPr>
      </w:pPr>
      <w:r w:rsidRPr="00E60DD6">
        <w:rPr>
          <w:rStyle w:val="Diskretbetoning"/>
        </w:rPr>
        <w:t>Under denna paragraf behandlas samordning och ekonomiska frågor mellan exploatören och huvudmannen för ledningarna.</w:t>
      </w:r>
      <w:r w:rsidR="0086270E">
        <w:rPr>
          <w:rStyle w:val="Diskretbetoning"/>
        </w:rPr>
        <w:t xml:space="preserve"> </w:t>
      </w:r>
      <w:r w:rsidR="0086270E" w:rsidRPr="00414DE8">
        <w:rPr>
          <w:rStyle w:val="Diskretbetoning"/>
        </w:rPr>
        <w:t xml:space="preserve">Om det är flera exploatörer </w:t>
      </w:r>
      <w:r w:rsidR="00BF324B">
        <w:rPr>
          <w:rStyle w:val="Diskretbetoning"/>
        </w:rPr>
        <w:t xml:space="preserve">eller när </w:t>
      </w:r>
      <w:r w:rsidR="00BF324B">
        <w:rPr>
          <w:rStyle w:val="Diskretbetoning"/>
        </w:rPr>
        <w:lastRenderedPageBreak/>
        <w:t xml:space="preserve">kommunen bygger ut </w:t>
      </w:r>
      <w:r w:rsidR="0086270E" w:rsidRPr="00414DE8">
        <w:rPr>
          <w:rStyle w:val="Diskretbetoning"/>
        </w:rPr>
        <w:t>kan det vara bättre att kommunen ansvarar för samordningen och texten nedan ändras då gällande samordningsansvar.</w:t>
      </w:r>
    </w:p>
    <w:p w14:paraId="2B84DA60" w14:textId="77777777" w:rsidR="0086270E" w:rsidRPr="00D27D2F" w:rsidRDefault="00003DAA" w:rsidP="00D51D25">
      <w:pPr>
        <w:rPr>
          <w:rFonts w:cs="Times New Roman"/>
          <w:szCs w:val="24"/>
        </w:rPr>
      </w:pPr>
      <w:r w:rsidRPr="00D27D2F">
        <w:rPr>
          <w:rFonts w:cs="Times New Roman"/>
          <w:szCs w:val="24"/>
        </w:rPr>
        <w:t>Exploatören ska i s</w:t>
      </w:r>
      <w:r w:rsidR="00274304">
        <w:rPr>
          <w:rFonts w:cs="Times New Roman"/>
          <w:szCs w:val="24"/>
        </w:rPr>
        <w:t>amråd med ledningssägare</w:t>
      </w:r>
      <w:r w:rsidRPr="00D27D2F">
        <w:rPr>
          <w:rFonts w:cs="Times New Roman"/>
          <w:szCs w:val="24"/>
        </w:rPr>
        <w:t xml:space="preserve"> </w:t>
      </w:r>
      <w:r w:rsidR="00274304">
        <w:rPr>
          <w:rFonts w:cs="Times New Roman"/>
          <w:szCs w:val="24"/>
        </w:rPr>
        <w:t>och</w:t>
      </w:r>
      <w:r w:rsidRPr="00D27D2F">
        <w:rPr>
          <w:rFonts w:cs="Times New Roman"/>
          <w:szCs w:val="24"/>
        </w:rPr>
        <w:t xml:space="preserve"> berörda kommunala förvaltningar svara för samordning av ledningsdragning och de eventuella ledningsflyttar som krävs för exploateringens genomförande. Exploatören bekostar</w:t>
      </w:r>
      <w:r w:rsidR="00324517">
        <w:rPr>
          <w:rFonts w:cs="Times New Roman"/>
          <w:szCs w:val="24"/>
        </w:rPr>
        <w:t xml:space="preserve"> sådan ledningsomläggning inom </w:t>
      </w:r>
      <w:r w:rsidR="00274304">
        <w:rPr>
          <w:rFonts w:cs="Times New Roman"/>
          <w:szCs w:val="24"/>
        </w:rPr>
        <w:t>k</w:t>
      </w:r>
      <w:r w:rsidRPr="00D27D2F">
        <w:rPr>
          <w:rFonts w:cs="Times New Roman"/>
          <w:szCs w:val="24"/>
        </w:rPr>
        <w:t>vartersmark som är nödvänd</w:t>
      </w:r>
      <w:r w:rsidR="0086270E">
        <w:rPr>
          <w:rFonts w:cs="Times New Roman"/>
          <w:szCs w:val="24"/>
        </w:rPr>
        <w:t>ig till följd av exploateringen.</w:t>
      </w:r>
    </w:p>
    <w:p w14:paraId="22BA68CC" w14:textId="77777777" w:rsidR="00003DAA" w:rsidRPr="00D27D2F" w:rsidRDefault="00003DAA" w:rsidP="00D51D25">
      <w:pPr>
        <w:rPr>
          <w:rFonts w:cs="Times New Roman"/>
          <w:szCs w:val="24"/>
        </w:rPr>
      </w:pPr>
      <w:r w:rsidRPr="00D27D2F">
        <w:rPr>
          <w:rFonts w:cs="Times New Roman"/>
          <w:szCs w:val="24"/>
        </w:rPr>
        <w:t>Befintliga anläggningar ska hållas tillgängliga för berörda ledningsägare under byggtiden.</w:t>
      </w:r>
    </w:p>
    <w:p w14:paraId="64531E5E" w14:textId="77777777" w:rsidR="00625ADB" w:rsidRPr="00D27D2F" w:rsidRDefault="00625ADB" w:rsidP="00F612E1">
      <w:pPr>
        <w:pStyle w:val="Rubrik3"/>
      </w:pPr>
      <w:bookmarkStart w:id="95" w:name="_Toc26718550"/>
      <w:r w:rsidRPr="00D27D2F">
        <w:t>Bullerskydd</w:t>
      </w:r>
      <w:bookmarkEnd w:id="95"/>
    </w:p>
    <w:p w14:paraId="63C0E831" w14:textId="77777777" w:rsidR="0006020F" w:rsidRPr="003247F5" w:rsidRDefault="009752D6" w:rsidP="002C54A3">
      <w:pPr>
        <w:rPr>
          <w:rStyle w:val="Diskretbetoning"/>
        </w:rPr>
      </w:pPr>
      <w:r w:rsidRPr="003247F5">
        <w:rPr>
          <w:rStyle w:val="Diskretbetoning"/>
        </w:rPr>
        <w:t xml:space="preserve">När det gäller bullerskydd finns </w:t>
      </w:r>
      <w:r w:rsidR="00F01410" w:rsidRPr="003247F5">
        <w:rPr>
          <w:rStyle w:val="Diskretbetoning"/>
        </w:rPr>
        <w:t xml:space="preserve">tre grundläggande situationer; </w:t>
      </w:r>
      <w:r w:rsidR="00F01410" w:rsidRPr="003247F5">
        <w:rPr>
          <w:rStyle w:val="Diskretbetoning"/>
        </w:rPr>
        <w:br/>
        <w:t>1. B</w:t>
      </w:r>
      <w:r w:rsidRPr="003247F5">
        <w:rPr>
          <w:rStyle w:val="Diskretbetoning"/>
        </w:rPr>
        <w:t xml:space="preserve">ullerskydd på allmän platsmark med kommunalt </w:t>
      </w:r>
      <w:r w:rsidR="00F01410" w:rsidRPr="003247F5">
        <w:rPr>
          <w:rStyle w:val="Diskretbetoning"/>
        </w:rPr>
        <w:t>huvudmannaskap/allmän väg.</w:t>
      </w:r>
      <w:r w:rsidR="00F01410" w:rsidRPr="003247F5">
        <w:rPr>
          <w:rStyle w:val="Diskretbetoning"/>
        </w:rPr>
        <w:br/>
        <w:t xml:space="preserve">2. </w:t>
      </w:r>
      <w:r w:rsidR="003247F5" w:rsidRPr="003247F5">
        <w:rPr>
          <w:rStyle w:val="Diskretbetoning"/>
        </w:rPr>
        <w:t xml:space="preserve">Bullerskydd på allmän platsmark vid enskilt huvudmannaskap. </w:t>
      </w:r>
      <w:r w:rsidR="003247F5" w:rsidRPr="003247F5">
        <w:rPr>
          <w:rStyle w:val="Diskretbetoning"/>
        </w:rPr>
        <w:br/>
        <w:t xml:space="preserve">3. </w:t>
      </w:r>
      <w:r w:rsidR="00F01410" w:rsidRPr="003247F5">
        <w:rPr>
          <w:rStyle w:val="Diskretbetoning"/>
        </w:rPr>
        <w:t xml:space="preserve">Bullerskydd </w:t>
      </w:r>
      <w:r w:rsidRPr="003247F5">
        <w:rPr>
          <w:rStyle w:val="Diskretbetoning"/>
        </w:rPr>
        <w:t xml:space="preserve">på kvartersmark. </w:t>
      </w:r>
    </w:p>
    <w:p w14:paraId="7A989D27" w14:textId="2AE0EE75" w:rsidR="003247F5" w:rsidRPr="003247F5" w:rsidRDefault="003247F5" w:rsidP="003247F5">
      <w:pPr>
        <w:rPr>
          <w:rStyle w:val="Diskretbetoning"/>
        </w:rPr>
      </w:pPr>
      <w:r w:rsidRPr="003247F5">
        <w:rPr>
          <w:rStyle w:val="Diskretbetoning"/>
        </w:rPr>
        <w:t xml:space="preserve">Exploateringsavtalet bör reglera två frågeställningar: Vem som ska utföra </w:t>
      </w:r>
      <w:r w:rsidRPr="00855A6D">
        <w:rPr>
          <w:rStyle w:val="Diskretbetoning"/>
        </w:rPr>
        <w:t xml:space="preserve">bullerskyddet </w:t>
      </w:r>
      <w:r w:rsidR="0009570E" w:rsidRPr="00855A6D">
        <w:rPr>
          <w:rStyle w:val="Diskretbetoning"/>
        </w:rPr>
        <w:t>och</w:t>
      </w:r>
      <w:r w:rsidR="0009570E">
        <w:rPr>
          <w:rStyle w:val="Diskretbetoning"/>
        </w:rPr>
        <w:t xml:space="preserve"> </w:t>
      </w:r>
      <w:r w:rsidRPr="003247F5">
        <w:rPr>
          <w:rStyle w:val="Diskretbetoning"/>
        </w:rPr>
        <w:t xml:space="preserve">vem ska bekosta utförandet. </w:t>
      </w:r>
      <w:r w:rsidR="002D6EFC">
        <w:rPr>
          <w:rStyle w:val="Diskretbetoning"/>
        </w:rPr>
        <w:t>Tillträde för byggnationen kan behöva regleras.</w:t>
      </w:r>
      <w:r w:rsidRPr="003247F5">
        <w:rPr>
          <w:rStyle w:val="Diskretbetoning"/>
        </w:rPr>
        <w:br/>
        <w:t>Vem som ska sköta drift och underhåll är en fråga som ligger efter plangenomförandet. Den frågan ska därför inte regleras i exploateringsavtalet</w:t>
      </w:r>
      <w:r w:rsidR="005E3E77" w:rsidRPr="009264B3">
        <w:rPr>
          <w:rStyle w:val="Diskretbetoning"/>
        </w:rPr>
        <w:t>,</w:t>
      </w:r>
      <w:r w:rsidR="005E3E77" w:rsidRPr="005E3E77">
        <w:rPr>
          <w:rStyle w:val="Diskretbetoning"/>
        </w:rPr>
        <w:t xml:space="preserve"> men f</w:t>
      </w:r>
      <w:r w:rsidR="005E3E77" w:rsidRPr="009264B3">
        <w:rPr>
          <w:rStyle w:val="Diskretbetoning"/>
        </w:rPr>
        <w:t>rågeställningen bör belysas.</w:t>
      </w:r>
    </w:p>
    <w:p w14:paraId="4BD1DCF3" w14:textId="77777777" w:rsidR="00BF324B" w:rsidRPr="003247F5" w:rsidRDefault="00BF324B" w:rsidP="00BF324B">
      <w:pPr>
        <w:rPr>
          <w:b/>
        </w:rPr>
      </w:pPr>
      <w:r>
        <w:t>Utformning av bullerskydd ska ske i samråd mellan Kommunen och Exploatören. Bullerskydd ska vara klart senast dagen innan första inflyttning sker i området.</w:t>
      </w:r>
      <w:r w:rsidRPr="003247F5">
        <w:t xml:space="preserve"> </w:t>
      </w:r>
    </w:p>
    <w:p w14:paraId="4D1632D0" w14:textId="77777777" w:rsidR="003247F5" w:rsidRPr="003247F5" w:rsidRDefault="003247F5" w:rsidP="003247F5">
      <w:pPr>
        <w:rPr>
          <w:b/>
        </w:rPr>
      </w:pPr>
      <w:r w:rsidRPr="003247F5">
        <w:rPr>
          <w:b/>
        </w:rPr>
        <w:t xml:space="preserve">Bullerskydd på allmän </w:t>
      </w:r>
      <w:r>
        <w:rPr>
          <w:b/>
        </w:rPr>
        <w:t>plats, kommunalt huvudmannaskap</w:t>
      </w:r>
      <w:r>
        <w:rPr>
          <w:b/>
        </w:rPr>
        <w:br/>
      </w:r>
      <w:r>
        <w:t xml:space="preserve">Kommunen ansvarar för att bygga ut de bullerskydd som krävs </w:t>
      </w:r>
      <w:r w:rsidR="00BF324B">
        <w:t>för att möjliggöra</w:t>
      </w:r>
      <w:r>
        <w:t xml:space="preserve"> exploateringen av området. </w:t>
      </w:r>
      <w:r w:rsidR="00BF324B">
        <w:t>Exploatören bekostar.</w:t>
      </w:r>
    </w:p>
    <w:p w14:paraId="67A83BEA" w14:textId="77777777" w:rsidR="003247F5" w:rsidRPr="003247F5" w:rsidRDefault="003247F5" w:rsidP="003247F5">
      <w:pPr>
        <w:rPr>
          <w:b/>
        </w:rPr>
      </w:pPr>
      <w:r w:rsidRPr="003247F5">
        <w:rPr>
          <w:b/>
        </w:rPr>
        <w:t>Bullerskydd på allmän plats, enskilt huvudmannaskap</w:t>
      </w:r>
      <w:r>
        <w:rPr>
          <w:b/>
        </w:rPr>
        <w:br/>
      </w:r>
      <w:r>
        <w:t xml:space="preserve">Exploatören ansvarar för att bygga ut och bekosta de bullerskydd som krävs </w:t>
      </w:r>
      <w:r w:rsidR="00BF324B">
        <w:t>för att möjliggöra exploateringen av området</w:t>
      </w:r>
      <w:r>
        <w:t xml:space="preserve">. </w:t>
      </w:r>
    </w:p>
    <w:p w14:paraId="3C0F5E7E" w14:textId="77777777" w:rsidR="003247F5" w:rsidRDefault="003247F5" w:rsidP="003247F5">
      <w:r w:rsidRPr="003247F5">
        <w:rPr>
          <w:b/>
        </w:rPr>
        <w:t>Bullerskydd på kvartersmark</w:t>
      </w:r>
      <w:r>
        <w:rPr>
          <w:b/>
        </w:rPr>
        <w:br/>
      </w:r>
      <w:r>
        <w:t xml:space="preserve">Exploatören ansvarar för att bygga ut och bekosta de bullerskydd som krävs </w:t>
      </w:r>
      <w:r w:rsidR="00BF324B">
        <w:t>för att möjliggöra exploateringen av området.</w:t>
      </w:r>
    </w:p>
    <w:p w14:paraId="34A8E37D" w14:textId="3C44898C" w:rsidR="0052768A" w:rsidRPr="00C7281B" w:rsidRDefault="00123733" w:rsidP="00C7281B">
      <w:pPr>
        <w:pStyle w:val="Rubrik3"/>
      </w:pPr>
      <w:bookmarkStart w:id="96" w:name="_Toc26718551"/>
      <w:r w:rsidRPr="00C7281B">
        <w:t>Kommunens a</w:t>
      </w:r>
      <w:r w:rsidR="0052768A" w:rsidRPr="00C7281B">
        <w:t>vtal med</w:t>
      </w:r>
      <w:r w:rsidR="002D6EFC" w:rsidRPr="00C7281B">
        <w:t xml:space="preserve"> </w:t>
      </w:r>
      <w:r w:rsidRPr="00C7281B">
        <w:t>Trafikverket eller annan part</w:t>
      </w:r>
      <w:bookmarkEnd w:id="96"/>
    </w:p>
    <w:p w14:paraId="4E2BF279" w14:textId="0F1F8552" w:rsidR="00B3167E" w:rsidRDefault="00CC7950" w:rsidP="00A54F6A">
      <w:pPr>
        <w:rPr>
          <w:rStyle w:val="Diskretbetoning"/>
        </w:rPr>
      </w:pPr>
      <w:r w:rsidRPr="00E60DD6">
        <w:rPr>
          <w:rStyle w:val="Diskretbetoning"/>
        </w:rPr>
        <w:t xml:space="preserve">I de fall </w:t>
      </w:r>
      <w:r w:rsidR="00542330">
        <w:rPr>
          <w:rStyle w:val="Diskretbetoning"/>
        </w:rPr>
        <w:t xml:space="preserve">det är nödvändigt med åtgärder på en statlig väg, eller motsvarande, för att </w:t>
      </w:r>
      <w:r w:rsidR="000B386F" w:rsidRPr="00E60DD6">
        <w:rPr>
          <w:rStyle w:val="Diskretbetoning"/>
        </w:rPr>
        <w:t>d</w:t>
      </w:r>
      <w:r w:rsidRPr="00E60DD6">
        <w:rPr>
          <w:rStyle w:val="Diskretbetoning"/>
        </w:rPr>
        <w:t>etaljplanen</w:t>
      </w:r>
      <w:r w:rsidR="00542330">
        <w:rPr>
          <w:rStyle w:val="Diskretbetoning"/>
        </w:rPr>
        <w:t xml:space="preserve"> ska kunna genomföras</w:t>
      </w:r>
      <w:r w:rsidR="000B386F" w:rsidRPr="00E60DD6">
        <w:rPr>
          <w:rStyle w:val="Diskretbetoning"/>
        </w:rPr>
        <w:t xml:space="preserve"> </w:t>
      </w:r>
      <w:r w:rsidR="00542330">
        <w:rPr>
          <w:rStyle w:val="Diskretbetoning"/>
        </w:rPr>
        <w:t>kan ett avtal om detta behöva</w:t>
      </w:r>
      <w:r w:rsidR="003F347D">
        <w:rPr>
          <w:rStyle w:val="Diskretbetoning"/>
        </w:rPr>
        <w:t xml:space="preserve"> tecknas mellan kommunen och t.</w:t>
      </w:r>
      <w:r w:rsidR="00542330">
        <w:rPr>
          <w:rStyle w:val="Diskretbetoning"/>
        </w:rPr>
        <w:t xml:space="preserve">ex. Trafikverket. </w:t>
      </w:r>
      <w:r w:rsidR="000B386F" w:rsidRPr="00E60DD6">
        <w:rPr>
          <w:rStyle w:val="Diskretbetoning"/>
        </w:rPr>
        <w:t xml:space="preserve"> </w:t>
      </w:r>
      <w:r w:rsidR="00B02BF2" w:rsidRPr="00E60DD6">
        <w:rPr>
          <w:rStyle w:val="Diskretbetoning"/>
        </w:rPr>
        <w:t xml:space="preserve">Kommunens </w:t>
      </w:r>
      <w:r w:rsidR="00B3167E" w:rsidRPr="00E60DD6">
        <w:rPr>
          <w:rStyle w:val="Diskretbetoning"/>
        </w:rPr>
        <w:t xml:space="preserve">kostnader kan sedan lyftas över till </w:t>
      </w:r>
      <w:r w:rsidR="009A72B5">
        <w:rPr>
          <w:rStyle w:val="Diskretbetoning"/>
        </w:rPr>
        <w:t>e</w:t>
      </w:r>
      <w:r w:rsidR="00B3167E" w:rsidRPr="00E60DD6">
        <w:rPr>
          <w:rStyle w:val="Diskretbetoning"/>
        </w:rPr>
        <w:t xml:space="preserve">xploatören </w:t>
      </w:r>
      <w:r w:rsidR="00B02BF2" w:rsidRPr="00E60DD6">
        <w:rPr>
          <w:rStyle w:val="Diskretbetoning"/>
        </w:rPr>
        <w:t xml:space="preserve">i förhållande till den </w:t>
      </w:r>
      <w:r w:rsidR="00B3167E" w:rsidRPr="00E60DD6">
        <w:rPr>
          <w:rStyle w:val="Diskretbetoning"/>
        </w:rPr>
        <w:t xml:space="preserve">nytta </w:t>
      </w:r>
      <w:r w:rsidR="00B02BF2" w:rsidRPr="00E60DD6">
        <w:rPr>
          <w:rStyle w:val="Diskretbetoning"/>
        </w:rPr>
        <w:t xml:space="preserve">exploatören </w:t>
      </w:r>
      <w:r w:rsidR="00B3167E" w:rsidRPr="00E60DD6">
        <w:rPr>
          <w:rStyle w:val="Diskretbetoning"/>
        </w:rPr>
        <w:t xml:space="preserve">har av åtgärden. </w:t>
      </w:r>
    </w:p>
    <w:p w14:paraId="0701F16A" w14:textId="5903B62D" w:rsidR="0052768A" w:rsidRPr="00A54F6A" w:rsidRDefault="0052768A" w:rsidP="00A54F6A">
      <w:pPr>
        <w:rPr>
          <w:rFonts w:cs="Times New Roman"/>
          <w:szCs w:val="24"/>
        </w:rPr>
      </w:pPr>
      <w:r w:rsidRPr="00A54F6A">
        <w:rPr>
          <w:rFonts w:cs="Times New Roman"/>
          <w:szCs w:val="24"/>
        </w:rPr>
        <w:t xml:space="preserve">Exploatören </w:t>
      </w:r>
      <w:r w:rsidR="009A72B5">
        <w:rPr>
          <w:rFonts w:cs="Times New Roman"/>
          <w:szCs w:val="24"/>
        </w:rPr>
        <w:t>ska ersätta K</w:t>
      </w:r>
      <w:r w:rsidR="00241F61">
        <w:rPr>
          <w:rFonts w:cs="Times New Roman"/>
          <w:szCs w:val="24"/>
        </w:rPr>
        <w:t>ommunen för de</w:t>
      </w:r>
      <w:r w:rsidRPr="00A54F6A">
        <w:rPr>
          <w:rFonts w:cs="Times New Roman"/>
          <w:szCs w:val="24"/>
        </w:rPr>
        <w:t xml:space="preserve"> </w:t>
      </w:r>
      <w:r w:rsidR="002C737E" w:rsidRPr="00A54F6A">
        <w:rPr>
          <w:rFonts w:cs="Times New Roman"/>
          <w:szCs w:val="24"/>
        </w:rPr>
        <w:t>kostnader/del av kostnader</w:t>
      </w:r>
      <w:r w:rsidRPr="00A54F6A">
        <w:rPr>
          <w:rFonts w:cs="Times New Roman"/>
          <w:szCs w:val="24"/>
        </w:rPr>
        <w:t xml:space="preserve"> avseende utbyggnaden av </w:t>
      </w:r>
      <w:r w:rsidR="00241F61">
        <w:rPr>
          <w:rFonts w:cs="Times New Roman"/>
          <w:szCs w:val="24"/>
        </w:rPr>
        <w:t>…</w:t>
      </w:r>
      <w:r w:rsidRPr="00A54F6A">
        <w:rPr>
          <w:rFonts w:cs="Times New Roman"/>
          <w:szCs w:val="24"/>
        </w:rPr>
        <w:t xml:space="preserve"> som åvilar Kommunen enligt Bilaga </w:t>
      </w:r>
      <w:r w:rsidR="00B3167E" w:rsidRPr="00A54F6A">
        <w:rPr>
          <w:rFonts w:cs="Times New Roman"/>
          <w:szCs w:val="24"/>
        </w:rPr>
        <w:t>…</w:t>
      </w:r>
      <w:r w:rsidRPr="00A54F6A">
        <w:rPr>
          <w:rFonts w:cs="Times New Roman"/>
          <w:szCs w:val="24"/>
        </w:rPr>
        <w:t>.</w:t>
      </w:r>
    </w:p>
    <w:p w14:paraId="70CFB319" w14:textId="77777777" w:rsidR="00625ADB" w:rsidRDefault="00625ADB" w:rsidP="007F3FE5">
      <w:pPr>
        <w:pStyle w:val="Rubrik2"/>
      </w:pPr>
      <w:bookmarkStart w:id="97" w:name="_Toc26718552"/>
      <w:r w:rsidRPr="00D27D2F">
        <w:lastRenderedPageBreak/>
        <w:t>VILLKOR UNDER BYGGTIDEN</w:t>
      </w:r>
      <w:r w:rsidR="007E05C4" w:rsidRPr="00D27D2F">
        <w:t>/GENOMFÖRANDE</w:t>
      </w:r>
      <w:bookmarkEnd w:id="97"/>
    </w:p>
    <w:p w14:paraId="6B16A803" w14:textId="77777777" w:rsidR="00961E71" w:rsidRPr="00961E71" w:rsidRDefault="00961E71" w:rsidP="00961E71">
      <w:pPr>
        <w:pStyle w:val="Liststycke"/>
        <w:keepNext/>
        <w:numPr>
          <w:ilvl w:val="0"/>
          <w:numId w:val="4"/>
        </w:numPr>
        <w:tabs>
          <w:tab w:val="left" w:pos="709"/>
        </w:tabs>
        <w:spacing w:before="360" w:after="120" w:line="240" w:lineRule="auto"/>
        <w:contextualSpacing w:val="0"/>
        <w:outlineLvl w:val="2"/>
        <w:rPr>
          <w:rFonts w:ascii="Verdana" w:eastAsia="Times New Roman" w:hAnsi="Verdana" w:cs="Times New Roman"/>
          <w:noProof/>
          <w:vanish/>
          <w:szCs w:val="24"/>
          <w:lang w:eastAsia="sv-SE"/>
        </w:rPr>
      </w:pPr>
      <w:bookmarkStart w:id="98" w:name="_Toc521671736"/>
      <w:bookmarkStart w:id="99" w:name="_Toc521671962"/>
      <w:bookmarkStart w:id="100" w:name="_Toc521672142"/>
      <w:bookmarkStart w:id="101" w:name="_Toc521672296"/>
      <w:bookmarkStart w:id="102" w:name="_Toc522185601"/>
      <w:bookmarkStart w:id="103" w:name="_Toc522780636"/>
      <w:bookmarkStart w:id="104" w:name="_Toc522783351"/>
      <w:bookmarkStart w:id="105" w:name="_Toc528783896"/>
      <w:bookmarkStart w:id="106" w:name="_Toc528929220"/>
      <w:bookmarkStart w:id="107" w:name="_Toc529343277"/>
      <w:bookmarkStart w:id="108" w:name="_Toc529364453"/>
      <w:bookmarkStart w:id="109" w:name="_Toc24472813"/>
      <w:bookmarkStart w:id="110" w:name="_Toc24472875"/>
      <w:bookmarkStart w:id="111" w:name="_Toc24472987"/>
      <w:bookmarkStart w:id="112" w:name="_Toc24649056"/>
      <w:bookmarkStart w:id="113" w:name="_Toc24649111"/>
      <w:bookmarkStart w:id="114" w:name="_Toc25158554"/>
      <w:bookmarkStart w:id="115" w:name="_Toc25158671"/>
      <w:bookmarkStart w:id="116" w:name="_Toc25657183"/>
      <w:bookmarkStart w:id="117" w:name="_Toc25927192"/>
      <w:bookmarkStart w:id="118" w:name="_Toc26692800"/>
      <w:bookmarkStart w:id="119" w:name="_Toc26694673"/>
      <w:bookmarkStart w:id="120" w:name="_Toc2671855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5F386483" w14:textId="77777777" w:rsidR="009741E6" w:rsidRPr="00B3167E" w:rsidRDefault="00B3167E" w:rsidP="009741E6">
      <w:pPr>
        <w:pStyle w:val="Rubrik3"/>
      </w:pPr>
      <w:bookmarkStart w:id="121" w:name="_Toc26718554"/>
      <w:r w:rsidRPr="00B3167E">
        <w:t>Tid</w:t>
      </w:r>
      <w:r w:rsidR="009741E6" w:rsidRPr="00B3167E">
        <w:t>plan</w:t>
      </w:r>
      <w:bookmarkEnd w:id="121"/>
    </w:p>
    <w:p w14:paraId="1174E550" w14:textId="6D24D77F" w:rsidR="00583DF3" w:rsidRPr="00E60DD6" w:rsidRDefault="00EB29A3" w:rsidP="009741E6">
      <w:pPr>
        <w:rPr>
          <w:rStyle w:val="Diskretbetoning"/>
        </w:rPr>
      </w:pPr>
      <w:r>
        <w:rPr>
          <w:rStyle w:val="Diskretbetoning"/>
        </w:rPr>
        <w:t>Ev</w:t>
      </w:r>
      <w:r w:rsidR="0041306D">
        <w:rPr>
          <w:rStyle w:val="Diskretbetoning"/>
        </w:rPr>
        <w:t>entuella</w:t>
      </w:r>
      <w:r>
        <w:rPr>
          <w:rStyle w:val="Diskretbetoning"/>
        </w:rPr>
        <w:t xml:space="preserve"> konsekvenser vid avvikelser </w:t>
      </w:r>
      <w:r w:rsidR="002F6482">
        <w:rPr>
          <w:rStyle w:val="Diskretbetoning"/>
        </w:rPr>
        <w:t>bör</w:t>
      </w:r>
      <w:r>
        <w:rPr>
          <w:rStyle w:val="Diskretbetoning"/>
        </w:rPr>
        <w:t xml:space="preserve"> redovisas.</w:t>
      </w:r>
    </w:p>
    <w:p w14:paraId="4C8DDADF" w14:textId="49B174CD" w:rsidR="009741E6" w:rsidRPr="006D42E2" w:rsidRDefault="009741E6" w:rsidP="009741E6">
      <w:pPr>
        <w:rPr>
          <w:rFonts w:cs="Times New Roman"/>
          <w:szCs w:val="24"/>
        </w:rPr>
      </w:pPr>
      <w:r w:rsidRPr="00D27D2F">
        <w:rPr>
          <w:rFonts w:cs="Times New Roman"/>
          <w:szCs w:val="24"/>
        </w:rPr>
        <w:t>Exploatören</w:t>
      </w:r>
      <w:r w:rsidR="002F6B1F">
        <w:rPr>
          <w:rFonts w:cs="Times New Roman"/>
          <w:szCs w:val="24"/>
        </w:rPr>
        <w:t>/Exploatörerna</w:t>
      </w:r>
      <w:r w:rsidRPr="00D27D2F">
        <w:rPr>
          <w:rFonts w:cs="Times New Roman"/>
          <w:szCs w:val="24"/>
        </w:rPr>
        <w:t xml:space="preserve"> </w:t>
      </w:r>
      <w:r w:rsidR="005E3E77">
        <w:rPr>
          <w:rFonts w:cs="Times New Roman"/>
          <w:szCs w:val="24"/>
        </w:rPr>
        <w:t>och</w:t>
      </w:r>
      <w:r w:rsidRPr="00D27D2F">
        <w:rPr>
          <w:rFonts w:cs="Times New Roman"/>
          <w:szCs w:val="24"/>
        </w:rPr>
        <w:t xml:space="preserve"> Kommunen</w:t>
      </w:r>
      <w:r w:rsidR="005E3E77">
        <w:rPr>
          <w:rFonts w:cs="Times New Roman"/>
          <w:szCs w:val="24"/>
        </w:rPr>
        <w:t xml:space="preserve"> ska gemensamt</w:t>
      </w:r>
      <w:r w:rsidRPr="00D27D2F">
        <w:rPr>
          <w:rFonts w:cs="Times New Roman"/>
          <w:szCs w:val="24"/>
        </w:rPr>
        <w:t xml:space="preserve"> upprätta en </w:t>
      </w:r>
      <w:r w:rsidR="00B3167E" w:rsidRPr="00D27D2F">
        <w:rPr>
          <w:rFonts w:cs="Times New Roman"/>
          <w:szCs w:val="24"/>
        </w:rPr>
        <w:t>huvudtid</w:t>
      </w:r>
      <w:r w:rsidR="00B3167E">
        <w:rPr>
          <w:rFonts w:cs="Times New Roman"/>
          <w:szCs w:val="24"/>
        </w:rPr>
        <w:t>p</w:t>
      </w:r>
      <w:r w:rsidR="00B3167E" w:rsidRPr="00D27D2F">
        <w:rPr>
          <w:rFonts w:cs="Times New Roman"/>
          <w:szCs w:val="24"/>
        </w:rPr>
        <w:t>lan</w:t>
      </w:r>
      <w:r w:rsidRPr="00D27D2F">
        <w:rPr>
          <w:rFonts w:cs="Times New Roman"/>
          <w:szCs w:val="24"/>
        </w:rPr>
        <w:t xml:space="preserve"> för </w:t>
      </w:r>
      <w:r w:rsidR="005E3E77">
        <w:rPr>
          <w:rFonts w:cs="Times New Roman"/>
          <w:szCs w:val="24"/>
        </w:rPr>
        <w:t xml:space="preserve">hela </w:t>
      </w:r>
      <w:r w:rsidRPr="00D27D2F">
        <w:rPr>
          <w:rFonts w:cs="Times New Roman"/>
          <w:szCs w:val="24"/>
        </w:rPr>
        <w:t>exploateringen</w:t>
      </w:r>
      <w:r w:rsidR="00EB29A3">
        <w:rPr>
          <w:rFonts w:cs="Times New Roman"/>
          <w:szCs w:val="24"/>
        </w:rPr>
        <w:t xml:space="preserve"> (se Bilaga</w:t>
      </w:r>
      <w:r w:rsidR="000373E0">
        <w:rPr>
          <w:rFonts w:cs="Times New Roman"/>
          <w:szCs w:val="24"/>
        </w:rPr>
        <w:t xml:space="preserve"> </w:t>
      </w:r>
      <w:r w:rsidR="00EB29A3">
        <w:rPr>
          <w:rFonts w:cs="Times New Roman"/>
          <w:szCs w:val="24"/>
        </w:rPr>
        <w:t>…)</w:t>
      </w:r>
      <w:r w:rsidRPr="00D27D2F">
        <w:rPr>
          <w:rFonts w:cs="Times New Roman"/>
          <w:szCs w:val="24"/>
        </w:rPr>
        <w:t>.</w:t>
      </w:r>
      <w:r w:rsidR="00583DF3">
        <w:rPr>
          <w:rFonts w:cs="Times New Roman"/>
          <w:szCs w:val="24"/>
        </w:rPr>
        <w:t xml:space="preserve"> Om </w:t>
      </w:r>
      <w:r w:rsidR="00E04D2D">
        <w:rPr>
          <w:rFonts w:cs="Times New Roman"/>
          <w:szCs w:val="24"/>
        </w:rPr>
        <w:t xml:space="preserve">någon part ser att en avvikelse sker eller riskerar att ske </w:t>
      </w:r>
      <w:r w:rsidR="00583DF3">
        <w:rPr>
          <w:rFonts w:cs="Times New Roman"/>
          <w:szCs w:val="24"/>
        </w:rPr>
        <w:t xml:space="preserve">mot huvudtidplanen </w:t>
      </w:r>
      <w:r w:rsidR="00E04D2D">
        <w:rPr>
          <w:rFonts w:cs="Times New Roman"/>
          <w:szCs w:val="24"/>
        </w:rPr>
        <w:t xml:space="preserve">ska övriga parter </w:t>
      </w:r>
      <w:r w:rsidR="00583DF3">
        <w:rPr>
          <w:rFonts w:cs="Times New Roman"/>
          <w:szCs w:val="24"/>
        </w:rPr>
        <w:t>informeras</w:t>
      </w:r>
      <w:r w:rsidR="00E04D2D">
        <w:rPr>
          <w:rFonts w:cs="Times New Roman"/>
          <w:szCs w:val="24"/>
        </w:rPr>
        <w:t xml:space="preserve"> om detta</w:t>
      </w:r>
      <w:r w:rsidR="00583DF3">
        <w:rPr>
          <w:rFonts w:cs="Times New Roman"/>
          <w:szCs w:val="24"/>
        </w:rPr>
        <w:t xml:space="preserve"> utan fördröjning.</w:t>
      </w:r>
    </w:p>
    <w:p w14:paraId="79126850" w14:textId="77777777" w:rsidR="00625ADB" w:rsidRPr="00583DF3" w:rsidRDefault="00625ADB" w:rsidP="006D42E2">
      <w:pPr>
        <w:pStyle w:val="Rubrik3"/>
      </w:pPr>
      <w:bookmarkStart w:id="122" w:name="_Toc26718555"/>
      <w:r w:rsidRPr="00583DF3">
        <w:t>Samordning</w:t>
      </w:r>
      <w:bookmarkEnd w:id="122"/>
    </w:p>
    <w:p w14:paraId="5238B3F5" w14:textId="77777777" w:rsidR="002C7D5C" w:rsidRPr="00E60DD6" w:rsidRDefault="002C7D5C" w:rsidP="002C7D5C">
      <w:pPr>
        <w:rPr>
          <w:rStyle w:val="Diskretbetoning"/>
        </w:rPr>
      </w:pPr>
      <w:r w:rsidRPr="00E60DD6">
        <w:rPr>
          <w:rStyle w:val="Diskretbetoning"/>
        </w:rPr>
        <w:t xml:space="preserve">Denna paragraf ska </w:t>
      </w:r>
      <w:r w:rsidR="00FC6EF3" w:rsidRPr="00E60DD6">
        <w:rPr>
          <w:rStyle w:val="Diskretbetoning"/>
        </w:rPr>
        <w:t xml:space="preserve">ge förutsättningar för </w:t>
      </w:r>
      <w:r w:rsidRPr="00E60DD6">
        <w:rPr>
          <w:rStyle w:val="Diskretbetoning"/>
        </w:rPr>
        <w:t>ett smidigt genomförande</w:t>
      </w:r>
      <w:r w:rsidR="00FC6EF3" w:rsidRPr="00E60DD6">
        <w:rPr>
          <w:rStyle w:val="Diskretbetoning"/>
        </w:rPr>
        <w:t xml:space="preserve"> där </w:t>
      </w:r>
      <w:r w:rsidR="00BA5333">
        <w:rPr>
          <w:rStyle w:val="Diskretbetoning"/>
        </w:rPr>
        <w:t>p</w:t>
      </w:r>
      <w:r w:rsidR="00FC6EF3" w:rsidRPr="00E60DD6">
        <w:rPr>
          <w:rStyle w:val="Diskretbetoning"/>
        </w:rPr>
        <w:t>arternas samarbete ofta har en s</w:t>
      </w:r>
      <w:r w:rsidR="002C737E" w:rsidRPr="00E60DD6">
        <w:rPr>
          <w:rStyle w:val="Diskretbetoning"/>
        </w:rPr>
        <w:t>tor påverkan på slutresultatet</w:t>
      </w:r>
      <w:r w:rsidR="00FC6EF3" w:rsidRPr="00E60DD6">
        <w:rPr>
          <w:rStyle w:val="Diskretbetoning"/>
        </w:rPr>
        <w:t>.</w:t>
      </w:r>
      <w:r w:rsidR="005F20B2" w:rsidRPr="00E60DD6">
        <w:rPr>
          <w:rStyle w:val="Diskretbetoning"/>
        </w:rPr>
        <w:t xml:space="preserve"> En partsgemensam granskning medger bevakning av kostnaderna för den allmänna plats som </w:t>
      </w:r>
      <w:r w:rsidR="00BA5333">
        <w:rPr>
          <w:rStyle w:val="Diskretbetoning"/>
        </w:rPr>
        <w:t>e</w:t>
      </w:r>
      <w:r w:rsidR="005F20B2" w:rsidRPr="00E60DD6">
        <w:rPr>
          <w:rStyle w:val="Diskretbetoning"/>
        </w:rPr>
        <w:t xml:space="preserve">xploatören </w:t>
      </w:r>
      <w:r w:rsidR="00B80582" w:rsidRPr="00E60DD6">
        <w:rPr>
          <w:rStyle w:val="Diskretbetoning"/>
        </w:rPr>
        <w:t>helt eller delvis ska finansiera.</w:t>
      </w:r>
    </w:p>
    <w:p w14:paraId="645C913F" w14:textId="77777777" w:rsidR="00583DF3" w:rsidRPr="00E60DD6" w:rsidRDefault="00583DF3" w:rsidP="002C7D5C">
      <w:pPr>
        <w:rPr>
          <w:rStyle w:val="Diskretbetoning"/>
        </w:rPr>
      </w:pPr>
      <w:r w:rsidRPr="00E60DD6">
        <w:rPr>
          <w:rStyle w:val="Diskretbetoning"/>
        </w:rPr>
        <w:t>Om fler aktörer är inblandade i projektet kan en annan namngiven aktör vara samordnare, alternativt kommunen.</w:t>
      </w:r>
    </w:p>
    <w:p w14:paraId="4E3D1685" w14:textId="399D9052" w:rsidR="0096740B" w:rsidRPr="00D27D2F" w:rsidRDefault="001919AA" w:rsidP="0096740B">
      <w:pPr>
        <w:rPr>
          <w:rFonts w:cs="Times New Roman"/>
          <w:szCs w:val="24"/>
        </w:rPr>
      </w:pPr>
      <w:r w:rsidRPr="00C7281B">
        <w:rPr>
          <w:rFonts w:cs="Times New Roman"/>
          <w:i/>
          <w:szCs w:val="24"/>
        </w:rPr>
        <w:t>Exploatören</w:t>
      </w:r>
      <w:r w:rsidR="00F87996" w:rsidRPr="00C7281B">
        <w:rPr>
          <w:rFonts w:cs="Times New Roman"/>
          <w:i/>
          <w:szCs w:val="24"/>
        </w:rPr>
        <w:t>/kommunen</w:t>
      </w:r>
      <w:r w:rsidR="00583DF3" w:rsidRPr="00583DF3">
        <w:rPr>
          <w:rFonts w:cs="Times New Roman"/>
          <w:szCs w:val="24"/>
        </w:rPr>
        <w:t xml:space="preserve"> </w:t>
      </w:r>
      <w:r w:rsidRPr="00583DF3">
        <w:rPr>
          <w:rFonts w:cs="Times New Roman"/>
          <w:szCs w:val="24"/>
        </w:rPr>
        <w:t>s</w:t>
      </w:r>
      <w:r w:rsidRPr="00D27D2F">
        <w:rPr>
          <w:rFonts w:cs="Times New Roman"/>
          <w:szCs w:val="24"/>
        </w:rPr>
        <w:t xml:space="preserve">ka tillse att såväl projektering som arbeten för </w:t>
      </w:r>
      <w:r w:rsidR="002C737E">
        <w:rPr>
          <w:rFonts w:cs="Times New Roman"/>
          <w:szCs w:val="24"/>
        </w:rPr>
        <w:t>genomförande av d</w:t>
      </w:r>
      <w:r w:rsidRPr="00D27D2F">
        <w:rPr>
          <w:rFonts w:cs="Times New Roman"/>
          <w:szCs w:val="24"/>
        </w:rPr>
        <w:t xml:space="preserve">etaljplanen samordnas mellan </w:t>
      </w:r>
      <w:r w:rsidR="0096740B" w:rsidRPr="00D27D2F">
        <w:rPr>
          <w:rFonts w:cs="Times New Roman"/>
          <w:szCs w:val="24"/>
        </w:rPr>
        <w:t>Parterna</w:t>
      </w:r>
      <w:r w:rsidRPr="00D27D2F">
        <w:rPr>
          <w:rFonts w:cs="Times New Roman"/>
          <w:szCs w:val="24"/>
        </w:rPr>
        <w:t>.</w:t>
      </w:r>
      <w:r w:rsidR="0096740B" w:rsidRPr="00D27D2F">
        <w:rPr>
          <w:rFonts w:cs="Times New Roman"/>
          <w:szCs w:val="24"/>
        </w:rPr>
        <w:t xml:space="preserve"> Resultatet av samordningen ska dokumenteras och finnas tillgänglig för Parterna under projektering och genomförande.</w:t>
      </w:r>
      <w:r w:rsidR="003A56AF">
        <w:rPr>
          <w:rFonts w:cs="Times New Roman"/>
          <w:szCs w:val="24"/>
        </w:rPr>
        <w:t xml:space="preserve"> </w:t>
      </w:r>
    </w:p>
    <w:p w14:paraId="1895D718" w14:textId="77777777" w:rsidR="003D25E2" w:rsidRPr="00D27D2F" w:rsidRDefault="0038598F" w:rsidP="00625ADB">
      <w:pPr>
        <w:rPr>
          <w:rFonts w:cs="Times New Roman"/>
          <w:szCs w:val="24"/>
        </w:rPr>
      </w:pPr>
      <w:r w:rsidRPr="00D27D2F">
        <w:rPr>
          <w:rFonts w:cs="Times New Roman"/>
          <w:szCs w:val="24"/>
        </w:rPr>
        <w:t xml:space="preserve">Granskningsrutiner av bygghandlingar för allmän plats ska upprättas av </w:t>
      </w:r>
      <w:r w:rsidR="005A6BB2">
        <w:rPr>
          <w:rFonts w:cs="Times New Roman"/>
          <w:szCs w:val="24"/>
        </w:rPr>
        <w:t xml:space="preserve">Kommunen </w:t>
      </w:r>
      <w:r w:rsidRPr="00D27D2F">
        <w:rPr>
          <w:rFonts w:cs="Times New Roman"/>
          <w:szCs w:val="24"/>
        </w:rPr>
        <w:t xml:space="preserve">i samråd </w:t>
      </w:r>
      <w:r w:rsidR="001919AA" w:rsidRPr="00D27D2F">
        <w:rPr>
          <w:rFonts w:cs="Times New Roman"/>
          <w:szCs w:val="24"/>
        </w:rPr>
        <w:t>med</w:t>
      </w:r>
      <w:r w:rsidR="005A6BB2">
        <w:rPr>
          <w:rFonts w:cs="Times New Roman"/>
          <w:szCs w:val="24"/>
        </w:rPr>
        <w:t xml:space="preserve"> </w:t>
      </w:r>
      <w:r w:rsidR="005A6BB2" w:rsidRPr="00D27D2F">
        <w:rPr>
          <w:rFonts w:cs="Times New Roman"/>
          <w:szCs w:val="24"/>
        </w:rPr>
        <w:t>Exploatören</w:t>
      </w:r>
      <w:r w:rsidR="005A6BB2">
        <w:rPr>
          <w:rFonts w:cs="Times New Roman"/>
          <w:szCs w:val="24"/>
        </w:rPr>
        <w:t>.</w:t>
      </w:r>
    </w:p>
    <w:p w14:paraId="476960FA" w14:textId="77777777" w:rsidR="00BD21E4" w:rsidRDefault="00BD21E4" w:rsidP="00BD21E4">
      <w:pPr>
        <w:pStyle w:val="Rubrik3"/>
      </w:pPr>
      <w:bookmarkStart w:id="123" w:name="_Toc26718556"/>
      <w:r>
        <w:t>Markföroreningar</w:t>
      </w:r>
      <w:bookmarkEnd w:id="123"/>
    </w:p>
    <w:p w14:paraId="30BA2592" w14:textId="77777777" w:rsidR="00BD21E4" w:rsidRDefault="00BD21E4" w:rsidP="00BD21E4">
      <w:pPr>
        <w:rPr>
          <w:rFonts w:cs="Times New Roman"/>
          <w:szCs w:val="24"/>
        </w:rPr>
      </w:pPr>
      <w:r w:rsidRPr="00D27D2F">
        <w:rPr>
          <w:rFonts w:cs="Times New Roman"/>
          <w:szCs w:val="24"/>
        </w:rPr>
        <w:t xml:space="preserve">Exploatören ansvarar för eventuella </w:t>
      </w:r>
      <w:r w:rsidR="002F6482">
        <w:rPr>
          <w:rFonts w:cs="Times New Roman"/>
          <w:szCs w:val="24"/>
        </w:rPr>
        <w:t xml:space="preserve">kompletterande </w:t>
      </w:r>
      <w:r w:rsidRPr="00D27D2F">
        <w:rPr>
          <w:rFonts w:cs="Times New Roman"/>
          <w:szCs w:val="24"/>
        </w:rPr>
        <w:t xml:space="preserve">markmiljöutredningar samt har kostnadsansvaret för sanering av de markföroreningar som erfordras för </w:t>
      </w:r>
      <w:r>
        <w:rPr>
          <w:rFonts w:cs="Times New Roman"/>
          <w:szCs w:val="24"/>
        </w:rPr>
        <w:t>genomförande av</w:t>
      </w:r>
      <w:r w:rsidRPr="00D27D2F">
        <w:rPr>
          <w:rFonts w:cs="Times New Roman"/>
          <w:szCs w:val="24"/>
        </w:rPr>
        <w:t xml:space="preserve"> </w:t>
      </w:r>
      <w:r>
        <w:rPr>
          <w:rFonts w:cs="Times New Roman"/>
          <w:szCs w:val="24"/>
        </w:rPr>
        <w:t>d</w:t>
      </w:r>
      <w:r w:rsidRPr="00D27D2F">
        <w:rPr>
          <w:rFonts w:cs="Times New Roman"/>
          <w:szCs w:val="24"/>
        </w:rPr>
        <w:t>etaljplanen.</w:t>
      </w:r>
    </w:p>
    <w:p w14:paraId="70402834" w14:textId="77777777" w:rsidR="00E0567F" w:rsidRDefault="00E0567F" w:rsidP="00BD21E4">
      <w:pPr>
        <w:rPr>
          <w:rFonts w:cs="Times New Roman"/>
          <w:szCs w:val="24"/>
        </w:rPr>
      </w:pPr>
      <w:r w:rsidRPr="00D27D2F">
        <w:rPr>
          <w:rFonts w:cs="Times New Roman"/>
          <w:szCs w:val="24"/>
        </w:rPr>
        <w:t xml:space="preserve">Om </w:t>
      </w:r>
      <w:r>
        <w:rPr>
          <w:rFonts w:cs="Times New Roman"/>
          <w:szCs w:val="24"/>
        </w:rPr>
        <w:t xml:space="preserve">markföroreningar </w:t>
      </w:r>
      <w:r w:rsidRPr="00D27D2F">
        <w:rPr>
          <w:rFonts w:cs="Times New Roman"/>
          <w:szCs w:val="24"/>
        </w:rPr>
        <w:t xml:space="preserve">påträffas i samband med utbyggnad av </w:t>
      </w:r>
      <w:r>
        <w:rPr>
          <w:rFonts w:cs="Times New Roman"/>
          <w:szCs w:val="24"/>
        </w:rPr>
        <w:t>allmän plats</w:t>
      </w:r>
      <w:r w:rsidRPr="00D27D2F">
        <w:rPr>
          <w:rFonts w:cs="Times New Roman"/>
          <w:szCs w:val="24"/>
        </w:rPr>
        <w:t xml:space="preserve"> ansvarar </w:t>
      </w:r>
      <w:r>
        <w:rPr>
          <w:rFonts w:cs="Times New Roman"/>
          <w:szCs w:val="24"/>
        </w:rPr>
        <w:t>Kommunen</w:t>
      </w:r>
      <w:r w:rsidRPr="00D27D2F">
        <w:rPr>
          <w:rFonts w:cs="Times New Roman"/>
          <w:szCs w:val="24"/>
        </w:rPr>
        <w:t xml:space="preserve"> för anmälan till berörd tillsynsmyndighet</w:t>
      </w:r>
      <w:r>
        <w:rPr>
          <w:rFonts w:cs="Times New Roman"/>
          <w:szCs w:val="24"/>
        </w:rPr>
        <w:t>. De merkostnader som hanteringen av dessa kan medföra läggs till kostnaden för allmän plats enligt § 3.1.</w:t>
      </w:r>
    </w:p>
    <w:p w14:paraId="68534EBF" w14:textId="77777777" w:rsidR="00BD21E4" w:rsidRDefault="00BD21E4" w:rsidP="00BD21E4">
      <w:pPr>
        <w:pStyle w:val="Rubrik3"/>
      </w:pPr>
      <w:bookmarkStart w:id="124" w:name="_Toc26718557"/>
      <w:r>
        <w:t>Fornlämningar</w:t>
      </w:r>
      <w:bookmarkEnd w:id="124"/>
    </w:p>
    <w:p w14:paraId="53BBC0B5" w14:textId="4A099AFB" w:rsidR="00DA6C9C" w:rsidRPr="00DA6C9C" w:rsidRDefault="00DA6C9C" w:rsidP="00BD21E4">
      <w:pPr>
        <w:rPr>
          <w:rStyle w:val="Diskretbetoning"/>
        </w:rPr>
      </w:pPr>
      <w:r w:rsidRPr="00DA6C9C">
        <w:rPr>
          <w:rStyle w:val="Diskretbetoning"/>
        </w:rPr>
        <w:t>Enligt kulturminneslagen är det är förbjudet att utan tillstånd från länsstyrelsen rubba, ta bort, gräva ut, täcka över eller genom bebyggelse, plantering eller på annat sätt ändra eller skada en fornlämning.</w:t>
      </w:r>
      <w:r w:rsidR="000C5068">
        <w:rPr>
          <w:rStyle w:val="Diskretbetoning"/>
        </w:rPr>
        <w:t xml:space="preserve"> I områden där det finns kända förekomster av fornlämningar</w:t>
      </w:r>
      <w:r w:rsidR="000C5068" w:rsidRPr="000C5068">
        <w:rPr>
          <w:rStyle w:val="Diskretbetoning"/>
        </w:rPr>
        <w:t xml:space="preserve"> </w:t>
      </w:r>
      <w:r w:rsidR="000C5068">
        <w:rPr>
          <w:rStyle w:val="Diskretbetoning"/>
        </w:rPr>
        <w:t>kan ingrepp i fornlämningarna och kostnader</w:t>
      </w:r>
      <w:r w:rsidR="000C5068" w:rsidRPr="000C5068">
        <w:rPr>
          <w:rStyle w:val="Diskretbetoning"/>
        </w:rPr>
        <w:t xml:space="preserve"> för exploateringen </w:t>
      </w:r>
      <w:r w:rsidR="000C5068">
        <w:rPr>
          <w:rStyle w:val="Diskretbetoning"/>
        </w:rPr>
        <w:t>belysas redan under planprocessen, men även oväntade fornlämningar kan påträffas.</w:t>
      </w:r>
    </w:p>
    <w:p w14:paraId="5F00D8F7" w14:textId="5D8BB56B" w:rsidR="00BD21E4" w:rsidRDefault="00BD21E4" w:rsidP="00BD21E4">
      <w:pPr>
        <w:rPr>
          <w:rFonts w:cs="Times New Roman"/>
          <w:szCs w:val="24"/>
        </w:rPr>
      </w:pPr>
      <w:r w:rsidRPr="00D27D2F">
        <w:rPr>
          <w:rFonts w:cs="Times New Roman"/>
          <w:szCs w:val="24"/>
        </w:rPr>
        <w:t xml:space="preserve">Om </w:t>
      </w:r>
      <w:r w:rsidR="00E93600">
        <w:rPr>
          <w:rFonts w:cs="Times New Roman"/>
          <w:szCs w:val="24"/>
        </w:rPr>
        <w:t>fornlämningar</w:t>
      </w:r>
      <w:r w:rsidRPr="00D27D2F">
        <w:rPr>
          <w:rFonts w:cs="Times New Roman"/>
          <w:szCs w:val="24"/>
        </w:rPr>
        <w:t xml:space="preserve"> påträffas i samband med utbyggnad av </w:t>
      </w:r>
      <w:r>
        <w:rPr>
          <w:rFonts w:cs="Times New Roman"/>
          <w:szCs w:val="24"/>
        </w:rPr>
        <w:t>kvartersmark</w:t>
      </w:r>
      <w:r w:rsidRPr="00D27D2F">
        <w:rPr>
          <w:rFonts w:cs="Times New Roman"/>
          <w:szCs w:val="24"/>
        </w:rPr>
        <w:t xml:space="preserve"> ansvarar Exploatören för anmälan till </w:t>
      </w:r>
      <w:r w:rsidR="00E93600">
        <w:rPr>
          <w:rFonts w:cs="Times New Roman"/>
          <w:szCs w:val="24"/>
        </w:rPr>
        <w:t>länsstyrelsen</w:t>
      </w:r>
      <w:r>
        <w:rPr>
          <w:rFonts w:cs="Times New Roman"/>
          <w:szCs w:val="24"/>
        </w:rPr>
        <w:t xml:space="preserve"> </w:t>
      </w:r>
      <w:r w:rsidR="00AD7BB9">
        <w:rPr>
          <w:rFonts w:cs="Times New Roman"/>
          <w:szCs w:val="24"/>
        </w:rPr>
        <w:t xml:space="preserve">och </w:t>
      </w:r>
      <w:r w:rsidR="002F6482">
        <w:rPr>
          <w:rFonts w:cs="Times New Roman"/>
          <w:szCs w:val="24"/>
        </w:rPr>
        <w:t>bekostar</w:t>
      </w:r>
      <w:r w:rsidRPr="00D27D2F">
        <w:rPr>
          <w:rFonts w:cs="Times New Roman"/>
          <w:szCs w:val="24"/>
        </w:rPr>
        <w:t xml:space="preserve"> de åtgärder som </w:t>
      </w:r>
      <w:r w:rsidR="00E93600">
        <w:rPr>
          <w:rFonts w:cs="Times New Roman"/>
          <w:szCs w:val="24"/>
        </w:rPr>
        <w:t>de</w:t>
      </w:r>
      <w:r w:rsidRPr="00D27D2F">
        <w:rPr>
          <w:rFonts w:cs="Times New Roman"/>
          <w:szCs w:val="24"/>
        </w:rPr>
        <w:t xml:space="preserve"> kan kräva</w:t>
      </w:r>
      <w:r>
        <w:rPr>
          <w:rFonts w:cs="Times New Roman"/>
          <w:szCs w:val="24"/>
        </w:rPr>
        <w:t>.</w:t>
      </w:r>
    </w:p>
    <w:p w14:paraId="0DF0D90E" w14:textId="3360395F" w:rsidR="00EA00E0" w:rsidRPr="004C50D6" w:rsidRDefault="00EA00E0" w:rsidP="00BD21E4">
      <w:pPr>
        <w:rPr>
          <w:rStyle w:val="Diskretbetoning"/>
        </w:rPr>
      </w:pPr>
      <w:r w:rsidRPr="004C50D6">
        <w:rPr>
          <w:rStyle w:val="Diskretbetoning"/>
        </w:rPr>
        <w:lastRenderedPageBreak/>
        <w:t>Vid utbyggnad av allmän platsmark enligt §</w:t>
      </w:r>
      <w:r w:rsidR="003F347D">
        <w:rPr>
          <w:rStyle w:val="Diskretbetoning"/>
        </w:rPr>
        <w:t xml:space="preserve"> </w:t>
      </w:r>
      <w:r w:rsidRPr="004C50D6">
        <w:rPr>
          <w:rStyle w:val="Diskretbetoning"/>
        </w:rPr>
        <w:t>3.1 alt 1:</w:t>
      </w:r>
    </w:p>
    <w:p w14:paraId="40EF411F" w14:textId="77777777" w:rsidR="00EA00E0" w:rsidRPr="004C50D6" w:rsidRDefault="00E0567F" w:rsidP="00BD21E4">
      <w:pPr>
        <w:rPr>
          <w:rFonts w:cs="Times New Roman"/>
          <w:szCs w:val="24"/>
        </w:rPr>
      </w:pPr>
      <w:r w:rsidRPr="004C50D6">
        <w:rPr>
          <w:rFonts w:cs="Times New Roman"/>
          <w:szCs w:val="24"/>
        </w:rPr>
        <w:t xml:space="preserve">Om </w:t>
      </w:r>
      <w:r w:rsidR="00DA6C9C" w:rsidRPr="004C50D6">
        <w:rPr>
          <w:rFonts w:cs="Times New Roman"/>
          <w:szCs w:val="24"/>
        </w:rPr>
        <w:t>fornlämning</w:t>
      </w:r>
      <w:r w:rsidRPr="004C50D6">
        <w:rPr>
          <w:rFonts w:cs="Times New Roman"/>
          <w:szCs w:val="24"/>
        </w:rPr>
        <w:t xml:space="preserve"> påträffas i samband med utbyggnad av allmän plats ansvarar Kommunen för anmälan till </w:t>
      </w:r>
      <w:r w:rsidR="00DA6C9C" w:rsidRPr="004C50D6">
        <w:rPr>
          <w:rFonts w:cs="Times New Roman"/>
          <w:szCs w:val="24"/>
        </w:rPr>
        <w:t>länsstyrelsen</w:t>
      </w:r>
      <w:r w:rsidR="00EA00E0" w:rsidRPr="004C50D6">
        <w:rPr>
          <w:rFonts w:cs="Times New Roman"/>
          <w:szCs w:val="24"/>
        </w:rPr>
        <w:t>. Kostnader för eventuella åtgärder faktureras exploatören.</w:t>
      </w:r>
    </w:p>
    <w:p w14:paraId="666CDAB0" w14:textId="3F5E7E5F" w:rsidR="00EA00E0" w:rsidRPr="004C50D6" w:rsidRDefault="00EA00E0" w:rsidP="00BD21E4">
      <w:pPr>
        <w:rPr>
          <w:rStyle w:val="Diskretbetoning"/>
        </w:rPr>
      </w:pPr>
      <w:r w:rsidRPr="004C50D6">
        <w:rPr>
          <w:rStyle w:val="Diskretbetoning"/>
        </w:rPr>
        <w:t>Vid utbyggnad av allmän platsmark enligt §</w:t>
      </w:r>
      <w:r w:rsidR="003F347D">
        <w:rPr>
          <w:rStyle w:val="Diskretbetoning"/>
        </w:rPr>
        <w:t xml:space="preserve"> </w:t>
      </w:r>
      <w:r w:rsidRPr="004C50D6">
        <w:rPr>
          <w:rStyle w:val="Diskretbetoning"/>
        </w:rPr>
        <w:t>3.1 alt 2:</w:t>
      </w:r>
    </w:p>
    <w:p w14:paraId="3E9064EE" w14:textId="5C0923AA" w:rsidR="00BD21E4" w:rsidRPr="004C50D6" w:rsidRDefault="00EA00E0" w:rsidP="00BD21E4">
      <w:pPr>
        <w:rPr>
          <w:rFonts w:cs="Times New Roman"/>
          <w:szCs w:val="24"/>
        </w:rPr>
      </w:pPr>
      <w:r w:rsidRPr="004C50D6">
        <w:rPr>
          <w:rFonts w:cs="Times New Roman"/>
          <w:szCs w:val="24"/>
        </w:rPr>
        <w:t>Exploatören ansvarar för anmälan till länsstyrelsen och bekostar eventuella åtgärder som de kan kräva.</w:t>
      </w:r>
      <w:r w:rsidR="00DA6C9C" w:rsidRPr="004C50D6">
        <w:rPr>
          <w:rFonts w:cs="Times New Roman"/>
          <w:szCs w:val="24"/>
        </w:rPr>
        <w:t xml:space="preserve"> </w:t>
      </w:r>
    </w:p>
    <w:p w14:paraId="447CD933" w14:textId="142F9210" w:rsidR="00174B79" w:rsidRPr="004C50D6" w:rsidRDefault="00174B79" w:rsidP="00174B79">
      <w:pPr>
        <w:pStyle w:val="Rubrik3"/>
      </w:pPr>
      <w:bookmarkStart w:id="125" w:name="_Toc26718558"/>
      <w:r w:rsidRPr="004C50D6">
        <w:t>Områdets skick</w:t>
      </w:r>
      <w:bookmarkEnd w:id="125"/>
    </w:p>
    <w:p w14:paraId="629CF200" w14:textId="44C488E6" w:rsidR="00BE3CF3" w:rsidRPr="004C50D6" w:rsidRDefault="00BE3CF3" w:rsidP="00174B79">
      <w:pPr>
        <w:rPr>
          <w:rStyle w:val="Diskretbetoning"/>
        </w:rPr>
      </w:pPr>
      <w:r w:rsidRPr="004C50D6">
        <w:rPr>
          <w:rStyle w:val="Diskretbetoning"/>
        </w:rPr>
        <w:t>Här kan det handla om överlämnande före ett färdigställande av den allmänna platsmarken eller efter färdigställande om exploatören bygger ut enligt §</w:t>
      </w:r>
      <w:r w:rsidR="003F347D">
        <w:rPr>
          <w:rStyle w:val="Diskretbetoning"/>
        </w:rPr>
        <w:t xml:space="preserve"> </w:t>
      </w:r>
      <w:r w:rsidRPr="004C50D6">
        <w:rPr>
          <w:rStyle w:val="Diskretbetoning"/>
        </w:rPr>
        <w:t>3.1 alt2.</w:t>
      </w:r>
    </w:p>
    <w:p w14:paraId="04A55219" w14:textId="711C37FE" w:rsidR="00174B79" w:rsidRPr="00D27D2F" w:rsidRDefault="00174B79" w:rsidP="00174B79">
      <w:pPr>
        <w:rPr>
          <w:rFonts w:cs="Times New Roman"/>
          <w:szCs w:val="24"/>
        </w:rPr>
      </w:pPr>
      <w:r w:rsidRPr="004C50D6">
        <w:rPr>
          <w:rFonts w:cs="Times New Roman"/>
          <w:szCs w:val="24"/>
        </w:rPr>
        <w:t xml:space="preserve">Exploatören ansvarar för </w:t>
      </w:r>
      <w:r w:rsidR="0034239E" w:rsidRPr="004C50D6">
        <w:rPr>
          <w:rFonts w:cs="Times New Roman"/>
          <w:szCs w:val="24"/>
        </w:rPr>
        <w:t>att allmän plats</w:t>
      </w:r>
      <w:r w:rsidR="006D42E2" w:rsidRPr="004C50D6">
        <w:rPr>
          <w:rFonts w:cs="Times New Roman"/>
          <w:szCs w:val="24"/>
        </w:rPr>
        <w:t xml:space="preserve"> avlämnas </w:t>
      </w:r>
      <w:r w:rsidR="00414DE8" w:rsidRPr="004C50D6">
        <w:rPr>
          <w:rFonts w:cs="Times New Roman"/>
          <w:szCs w:val="24"/>
        </w:rPr>
        <w:t xml:space="preserve">i </w:t>
      </w:r>
      <w:r w:rsidR="00F87996" w:rsidRPr="004C50D6">
        <w:rPr>
          <w:rFonts w:cs="Times New Roman"/>
          <w:szCs w:val="24"/>
        </w:rPr>
        <w:t>överenskommet</w:t>
      </w:r>
      <w:r w:rsidR="006D42E2" w:rsidRPr="004C50D6">
        <w:rPr>
          <w:rFonts w:cs="Times New Roman"/>
          <w:szCs w:val="24"/>
        </w:rPr>
        <w:t xml:space="preserve"> skick</w:t>
      </w:r>
      <w:r w:rsidR="00414DE8" w:rsidRPr="004C50D6">
        <w:rPr>
          <w:rFonts w:cs="Times New Roman"/>
          <w:szCs w:val="24"/>
        </w:rPr>
        <w:t xml:space="preserve"> </w:t>
      </w:r>
      <w:r w:rsidR="00EA00E0" w:rsidRPr="004C50D6">
        <w:rPr>
          <w:rFonts w:cs="Times New Roman"/>
          <w:szCs w:val="24"/>
        </w:rPr>
        <w:t xml:space="preserve">enligt </w:t>
      </w:r>
      <w:r w:rsidR="00EA00E0" w:rsidRPr="004C50D6">
        <w:rPr>
          <w:rFonts w:cs="Times New Roman"/>
          <w:i/>
          <w:szCs w:val="24"/>
        </w:rPr>
        <w:t xml:space="preserve">Bilaga </w:t>
      </w:r>
      <w:r w:rsidR="00414DE8" w:rsidRPr="004C50D6">
        <w:rPr>
          <w:rFonts w:cs="Times New Roman"/>
          <w:i/>
          <w:szCs w:val="24"/>
        </w:rPr>
        <w:t>…</w:t>
      </w:r>
      <w:r w:rsidR="00BE4C29" w:rsidRPr="004C50D6">
        <w:rPr>
          <w:rFonts w:cs="Times New Roman"/>
          <w:i/>
          <w:szCs w:val="24"/>
        </w:rPr>
        <w:t>.</w:t>
      </w:r>
    </w:p>
    <w:p w14:paraId="554B3105" w14:textId="77777777" w:rsidR="00625ADB" w:rsidRPr="00D27D2F" w:rsidRDefault="00625ADB" w:rsidP="00F612E1">
      <w:pPr>
        <w:pStyle w:val="Rubrik3"/>
      </w:pPr>
      <w:bookmarkStart w:id="126" w:name="_Toc26718559"/>
      <w:r w:rsidRPr="00D27D2F">
        <w:t>Byggtrafik och störningar</w:t>
      </w:r>
      <w:bookmarkEnd w:id="126"/>
    </w:p>
    <w:p w14:paraId="40A45F8A" w14:textId="77777777" w:rsidR="00377E0D" w:rsidRPr="00D27D2F" w:rsidRDefault="003E56CF" w:rsidP="003E56CF">
      <w:pPr>
        <w:rPr>
          <w:rFonts w:cs="Times New Roman"/>
          <w:szCs w:val="24"/>
        </w:rPr>
      </w:pPr>
      <w:r w:rsidRPr="00D27D2F">
        <w:rPr>
          <w:rFonts w:cs="Times New Roman"/>
          <w:szCs w:val="24"/>
        </w:rPr>
        <w:t xml:space="preserve">Byggtrafik till och från </w:t>
      </w:r>
      <w:r w:rsidR="00377E0D">
        <w:rPr>
          <w:rFonts w:cs="Times New Roman"/>
          <w:szCs w:val="24"/>
        </w:rPr>
        <w:t>E</w:t>
      </w:r>
      <w:r w:rsidRPr="00D27D2F">
        <w:rPr>
          <w:rFonts w:cs="Times New Roman"/>
          <w:szCs w:val="24"/>
        </w:rPr>
        <w:t xml:space="preserve">xploateringsområdet ska ske så att störningarna begränsas i möjligaste mån. </w:t>
      </w:r>
      <w:r w:rsidR="00377E0D" w:rsidRPr="00377E0D">
        <w:rPr>
          <w:rFonts w:cs="Times New Roman"/>
          <w:szCs w:val="24"/>
        </w:rPr>
        <w:t>Exploatör</w:t>
      </w:r>
      <w:r w:rsidR="004B6048">
        <w:rPr>
          <w:rFonts w:cs="Times New Roman"/>
          <w:szCs w:val="24"/>
        </w:rPr>
        <w:t>en</w:t>
      </w:r>
      <w:r w:rsidR="00377E0D" w:rsidRPr="00377E0D">
        <w:rPr>
          <w:rFonts w:cs="Times New Roman"/>
          <w:szCs w:val="24"/>
        </w:rPr>
        <w:t xml:space="preserve"> ska särskilt redovisa trafikavstängningar och andra åtgärder som påverkar nyttjande av allmän plats. </w:t>
      </w:r>
      <w:r w:rsidR="005E6D0A">
        <w:rPr>
          <w:rFonts w:cs="Times New Roman"/>
          <w:szCs w:val="24"/>
        </w:rPr>
        <w:t>Hänsyn ska tas till s</w:t>
      </w:r>
      <w:r w:rsidR="00377E0D" w:rsidRPr="00377E0D">
        <w:rPr>
          <w:rFonts w:cs="Times New Roman"/>
          <w:szCs w:val="24"/>
        </w:rPr>
        <w:t>äkra och funktionella allmänna gång- och cykelstråk, busshållplatser mm under byggtiden. Exploatör</w:t>
      </w:r>
      <w:r w:rsidR="00AE2636">
        <w:rPr>
          <w:rFonts w:cs="Times New Roman"/>
          <w:szCs w:val="24"/>
        </w:rPr>
        <w:t>en</w:t>
      </w:r>
      <w:r w:rsidR="00377E0D" w:rsidRPr="00377E0D">
        <w:rPr>
          <w:rFonts w:cs="Times New Roman"/>
          <w:szCs w:val="24"/>
        </w:rPr>
        <w:t xml:space="preserve"> ansvarar för och bekostar </w:t>
      </w:r>
      <w:r w:rsidR="009A72B5">
        <w:rPr>
          <w:rFonts w:cs="Times New Roman"/>
          <w:szCs w:val="24"/>
        </w:rPr>
        <w:t>upprättande av trafikanordningsplaner</w:t>
      </w:r>
      <w:r w:rsidR="00377E0D" w:rsidRPr="00377E0D">
        <w:rPr>
          <w:rFonts w:cs="Times New Roman"/>
          <w:szCs w:val="24"/>
        </w:rPr>
        <w:t xml:space="preserve"> samt </w:t>
      </w:r>
      <w:r w:rsidR="009A72B5">
        <w:rPr>
          <w:rFonts w:cs="Times New Roman"/>
          <w:szCs w:val="24"/>
        </w:rPr>
        <w:t xml:space="preserve">säkerställer </w:t>
      </w:r>
      <w:r w:rsidR="00377E0D" w:rsidRPr="00377E0D">
        <w:rPr>
          <w:rFonts w:cs="Times New Roman"/>
          <w:szCs w:val="24"/>
        </w:rPr>
        <w:t>att dessa görs i god tid innan avstängning.</w:t>
      </w:r>
    </w:p>
    <w:p w14:paraId="7CF1F8FC" w14:textId="77777777" w:rsidR="00625ADB" w:rsidRPr="00D27D2F" w:rsidRDefault="00625ADB" w:rsidP="00F612E1">
      <w:pPr>
        <w:pStyle w:val="Rubrik3"/>
      </w:pPr>
      <w:bookmarkStart w:id="127" w:name="_Toc26718560"/>
      <w:r w:rsidRPr="00D27D2F">
        <w:t>Skador under byggtiden</w:t>
      </w:r>
      <w:r w:rsidR="00BF34F8" w:rsidRPr="00D27D2F">
        <w:t xml:space="preserve"> och skydd av befintliga värden</w:t>
      </w:r>
      <w:bookmarkEnd w:id="127"/>
    </w:p>
    <w:p w14:paraId="69E9E32A" w14:textId="77777777" w:rsidR="00712890" w:rsidRPr="00E60DD6" w:rsidRDefault="00E00260" w:rsidP="0003469D">
      <w:pPr>
        <w:rPr>
          <w:rStyle w:val="Diskretbetoning"/>
        </w:rPr>
      </w:pPr>
      <w:r w:rsidRPr="00E60DD6">
        <w:rPr>
          <w:rStyle w:val="Diskretbetoning"/>
        </w:rPr>
        <w:t xml:space="preserve">Befintliga värden inom och invid etableringsområdena kan behöva skydd under byggtiden. </w:t>
      </w:r>
      <w:r w:rsidR="00712890" w:rsidRPr="00E60DD6">
        <w:rPr>
          <w:rStyle w:val="Diskretbetoning"/>
        </w:rPr>
        <w:t xml:space="preserve">Om särskilt värdefulla träd finns på intilliggande fastigheter eller med skyddsbestämmelse i </w:t>
      </w:r>
      <w:r w:rsidR="00E0567F" w:rsidRPr="00E60DD6">
        <w:rPr>
          <w:rStyle w:val="Diskretbetoning"/>
        </w:rPr>
        <w:t>d</w:t>
      </w:r>
      <w:r w:rsidR="00712890" w:rsidRPr="00E60DD6">
        <w:rPr>
          <w:rStyle w:val="Diskretbetoning"/>
        </w:rPr>
        <w:t>etaljplanen bör särskild trädvitesplan upprättas och biläggas detta avtal.</w:t>
      </w:r>
    </w:p>
    <w:p w14:paraId="4CBCB9C5" w14:textId="77777777" w:rsidR="00BF34F8" w:rsidRPr="00D27D2F" w:rsidRDefault="0003469D" w:rsidP="00DD2691">
      <w:pPr>
        <w:ind w:right="-426"/>
        <w:rPr>
          <w:rFonts w:cs="Times New Roman"/>
          <w:szCs w:val="24"/>
        </w:rPr>
      </w:pPr>
      <w:r w:rsidRPr="00D27D2F">
        <w:rPr>
          <w:rFonts w:cs="Times New Roman"/>
          <w:szCs w:val="24"/>
        </w:rPr>
        <w:t xml:space="preserve">Kommunen och Exploatören ansvarar </w:t>
      </w:r>
      <w:r w:rsidR="00E0567F">
        <w:rPr>
          <w:rFonts w:cs="Times New Roman"/>
          <w:szCs w:val="24"/>
        </w:rPr>
        <w:t>för återställande</w:t>
      </w:r>
      <w:r w:rsidR="00720F7A" w:rsidRPr="00D27D2F">
        <w:rPr>
          <w:rFonts w:cs="Times New Roman"/>
          <w:szCs w:val="24"/>
        </w:rPr>
        <w:t xml:space="preserve"> av skador </w:t>
      </w:r>
      <w:r w:rsidR="00E0567F">
        <w:rPr>
          <w:rFonts w:cs="Times New Roman"/>
          <w:szCs w:val="24"/>
        </w:rPr>
        <w:t xml:space="preserve">på </w:t>
      </w:r>
      <w:r w:rsidR="00E00260">
        <w:rPr>
          <w:rFonts w:cs="Times New Roman"/>
          <w:szCs w:val="24"/>
        </w:rPr>
        <w:t>den andra</w:t>
      </w:r>
      <w:r w:rsidR="00E0567F">
        <w:rPr>
          <w:rFonts w:cs="Times New Roman"/>
          <w:szCs w:val="24"/>
        </w:rPr>
        <w:t xml:space="preserve"> part</w:t>
      </w:r>
      <w:r w:rsidR="00E00260">
        <w:rPr>
          <w:rFonts w:cs="Times New Roman"/>
          <w:szCs w:val="24"/>
        </w:rPr>
        <w:t>en</w:t>
      </w:r>
      <w:r w:rsidR="00E0567F">
        <w:rPr>
          <w:rFonts w:cs="Times New Roman"/>
          <w:szCs w:val="24"/>
        </w:rPr>
        <w:t>s egendom</w:t>
      </w:r>
      <w:r w:rsidRPr="00D27D2F">
        <w:rPr>
          <w:rFonts w:cs="Times New Roman"/>
          <w:szCs w:val="24"/>
        </w:rPr>
        <w:t xml:space="preserve">. </w:t>
      </w:r>
      <w:r w:rsidR="00BF34F8" w:rsidRPr="00D27D2F">
        <w:rPr>
          <w:rFonts w:cs="Times New Roman"/>
          <w:szCs w:val="24"/>
        </w:rPr>
        <w:t>Innan skada åtgärdas ska godkännande inhämtas från drabbad part. Drabbad part har rätt att på bekostnad av den som orsakat skada själv reparera skadan.</w:t>
      </w:r>
    </w:p>
    <w:p w14:paraId="7F2F898A" w14:textId="17CD382A" w:rsidR="00720F7A" w:rsidRPr="00D27D2F" w:rsidRDefault="00720F7A" w:rsidP="0003469D">
      <w:pPr>
        <w:rPr>
          <w:rFonts w:cs="Times New Roman"/>
          <w:szCs w:val="24"/>
        </w:rPr>
      </w:pPr>
      <w:r w:rsidRPr="00D27D2F">
        <w:rPr>
          <w:rFonts w:cs="Times New Roman"/>
          <w:szCs w:val="24"/>
        </w:rPr>
        <w:t xml:space="preserve">Parterna ska överenskomma om de etableringsområden som byggande inom </w:t>
      </w:r>
      <w:r w:rsidR="00D9760A">
        <w:rPr>
          <w:rFonts w:cs="Times New Roman"/>
          <w:szCs w:val="24"/>
        </w:rPr>
        <w:t>Fastigheten</w:t>
      </w:r>
      <w:r w:rsidRPr="00D27D2F">
        <w:rPr>
          <w:rFonts w:cs="Times New Roman"/>
          <w:szCs w:val="24"/>
        </w:rPr>
        <w:t xml:space="preserve"> respektive allmän </w:t>
      </w:r>
      <w:r w:rsidR="00322C64" w:rsidRPr="00D27D2F">
        <w:rPr>
          <w:rFonts w:cs="Times New Roman"/>
          <w:szCs w:val="24"/>
        </w:rPr>
        <w:t>plats</w:t>
      </w:r>
      <w:r w:rsidRPr="00D27D2F">
        <w:rPr>
          <w:rFonts w:cs="Times New Roman"/>
          <w:szCs w:val="24"/>
        </w:rPr>
        <w:t xml:space="preserve"> kommer att behöva. Den part som behöver åtkomst till mark utanför sitt etableringsområde ska inhämta tillstånd från markägaren.</w:t>
      </w:r>
    </w:p>
    <w:p w14:paraId="5DBC5E34" w14:textId="77777777" w:rsidR="00D34DEB" w:rsidRDefault="00720F7A" w:rsidP="00BF34F8">
      <w:pPr>
        <w:rPr>
          <w:rFonts w:cs="Times New Roman"/>
          <w:szCs w:val="24"/>
        </w:rPr>
      </w:pPr>
      <w:r w:rsidRPr="00D27D2F">
        <w:rPr>
          <w:rFonts w:cs="Times New Roman"/>
          <w:szCs w:val="24"/>
        </w:rPr>
        <w:t xml:space="preserve">Innan byggstart ska parterna gemensamt inspektera </w:t>
      </w:r>
      <w:r w:rsidR="00CE1670" w:rsidRPr="00D27D2F">
        <w:rPr>
          <w:rFonts w:cs="Times New Roman"/>
          <w:szCs w:val="24"/>
        </w:rPr>
        <w:t xml:space="preserve">markanläggningar, </w:t>
      </w:r>
      <w:r w:rsidRPr="00D27D2F">
        <w:rPr>
          <w:rFonts w:cs="Times New Roman"/>
          <w:szCs w:val="24"/>
        </w:rPr>
        <w:t xml:space="preserve">träd och annan vegetation </w:t>
      </w:r>
      <w:r w:rsidR="00CE1670" w:rsidRPr="00D27D2F">
        <w:rPr>
          <w:rFonts w:cs="Times New Roman"/>
          <w:szCs w:val="24"/>
        </w:rPr>
        <w:t>inom och invid etableringsområdena</w:t>
      </w:r>
      <w:r w:rsidRPr="00D27D2F">
        <w:rPr>
          <w:rFonts w:cs="Times New Roman"/>
          <w:szCs w:val="24"/>
        </w:rPr>
        <w:t>.</w:t>
      </w:r>
      <w:r w:rsidR="00D9760A">
        <w:rPr>
          <w:rFonts w:cs="Times New Roman"/>
          <w:szCs w:val="24"/>
        </w:rPr>
        <w:t xml:space="preserve"> </w:t>
      </w:r>
      <w:r w:rsidR="00D9760A" w:rsidRPr="00D27D2F">
        <w:rPr>
          <w:rFonts w:cs="Times New Roman"/>
          <w:szCs w:val="24"/>
        </w:rPr>
        <w:t>Kommunen kallar till inspektionen.</w:t>
      </w:r>
      <w:r w:rsidRPr="00D27D2F">
        <w:rPr>
          <w:rFonts w:cs="Times New Roman"/>
          <w:szCs w:val="24"/>
        </w:rPr>
        <w:t xml:space="preserve"> Vid denna inspektion ska status och eventuella skyddsåtgärder säkerställas. </w:t>
      </w:r>
    </w:p>
    <w:p w14:paraId="1E76E076" w14:textId="77777777" w:rsidR="00D34DEB" w:rsidRDefault="00D34DEB" w:rsidP="00D34DEB">
      <w:pPr>
        <w:spacing w:after="200" w:line="276" w:lineRule="auto"/>
      </w:pPr>
      <w:r>
        <w:t>Krävs sprängarbeten ska dessa särskilt riskbedömas, planeras och utföras så att skador på grund av sprängning förebyggs.</w:t>
      </w:r>
    </w:p>
    <w:p w14:paraId="518DD41A" w14:textId="77777777" w:rsidR="00BC27E5" w:rsidRPr="007B304E" w:rsidRDefault="007B304E" w:rsidP="007F3FE5">
      <w:pPr>
        <w:pStyle w:val="Rubrik2"/>
        <w:ind w:left="709" w:hanging="709"/>
      </w:pPr>
      <w:bookmarkStart w:id="128" w:name="_Toc26718561"/>
      <w:r w:rsidRPr="007B304E">
        <w:lastRenderedPageBreak/>
        <w:t>ADMINISTRATIVA KOSTNADER</w:t>
      </w:r>
      <w:r w:rsidR="00D9647E" w:rsidRPr="007B304E">
        <w:t xml:space="preserve">, </w:t>
      </w:r>
      <w:r w:rsidR="00DD2691" w:rsidRPr="007B304E">
        <w:t xml:space="preserve"> </w:t>
      </w:r>
      <w:r w:rsidR="00D9647E" w:rsidRPr="007B304E">
        <w:t>SÄKERHET</w:t>
      </w:r>
      <w:r w:rsidRPr="007B304E">
        <w:t>, MEDFINA</w:t>
      </w:r>
      <w:r>
        <w:t>N</w:t>
      </w:r>
      <w:r w:rsidRPr="007B304E">
        <w:t>SIERINGSERSÄTTNING</w:t>
      </w:r>
      <w:bookmarkEnd w:id="128"/>
    </w:p>
    <w:p w14:paraId="490EBCFD" w14:textId="77777777" w:rsidR="00961E71" w:rsidRPr="00961E71" w:rsidRDefault="00961E71" w:rsidP="00961E71">
      <w:pPr>
        <w:pStyle w:val="Liststycke"/>
        <w:keepNext/>
        <w:numPr>
          <w:ilvl w:val="0"/>
          <w:numId w:val="4"/>
        </w:numPr>
        <w:tabs>
          <w:tab w:val="left" w:pos="709"/>
        </w:tabs>
        <w:spacing w:before="360" w:after="120" w:line="240" w:lineRule="auto"/>
        <w:contextualSpacing w:val="0"/>
        <w:outlineLvl w:val="2"/>
        <w:rPr>
          <w:rFonts w:ascii="Verdana" w:eastAsia="Times New Roman" w:hAnsi="Verdana" w:cs="Times New Roman"/>
          <w:noProof/>
          <w:vanish/>
          <w:szCs w:val="24"/>
          <w:lang w:eastAsia="sv-SE"/>
        </w:rPr>
      </w:pPr>
      <w:bookmarkStart w:id="129" w:name="_Toc521671745"/>
      <w:bookmarkStart w:id="130" w:name="_Toc521671971"/>
      <w:bookmarkStart w:id="131" w:name="_Toc521672151"/>
      <w:bookmarkStart w:id="132" w:name="_Toc521672305"/>
      <w:bookmarkStart w:id="133" w:name="_Toc522185610"/>
      <w:bookmarkStart w:id="134" w:name="_Toc522780645"/>
      <w:bookmarkStart w:id="135" w:name="_Toc522783360"/>
      <w:bookmarkStart w:id="136" w:name="_Toc528783905"/>
      <w:bookmarkStart w:id="137" w:name="_Toc528929229"/>
      <w:bookmarkStart w:id="138" w:name="_Toc529343286"/>
      <w:bookmarkStart w:id="139" w:name="_Toc529364462"/>
      <w:bookmarkStart w:id="140" w:name="_Toc24472822"/>
      <w:bookmarkStart w:id="141" w:name="_Toc24472884"/>
      <w:bookmarkStart w:id="142" w:name="_Toc24472996"/>
      <w:bookmarkStart w:id="143" w:name="_Toc24649065"/>
      <w:bookmarkStart w:id="144" w:name="_Toc24649120"/>
      <w:bookmarkStart w:id="145" w:name="_Toc25158563"/>
      <w:bookmarkStart w:id="146" w:name="_Toc25158680"/>
      <w:bookmarkStart w:id="147" w:name="_Toc25657192"/>
      <w:bookmarkStart w:id="148" w:name="_Toc25927201"/>
      <w:bookmarkStart w:id="149" w:name="_Toc26692809"/>
      <w:bookmarkStart w:id="150" w:name="_Toc26694682"/>
      <w:bookmarkStart w:id="151" w:name="_Toc26718562"/>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5575240E" w14:textId="77777777" w:rsidR="00625ADB" w:rsidRPr="00553643" w:rsidRDefault="00553643" w:rsidP="00553643">
      <w:pPr>
        <w:pStyle w:val="Rubrik3"/>
      </w:pPr>
      <w:bookmarkStart w:id="152" w:name="_Toc26718563"/>
      <w:r w:rsidRPr="00553643">
        <w:t>Administrativa kostnader</w:t>
      </w:r>
      <w:bookmarkEnd w:id="152"/>
    </w:p>
    <w:p w14:paraId="09F50761" w14:textId="246D91CE" w:rsidR="006B2BF0" w:rsidRDefault="00EC7D27" w:rsidP="00553643">
      <w:pPr>
        <w:rPr>
          <w:rStyle w:val="Diskretbetoning"/>
        </w:rPr>
      </w:pPr>
      <w:r w:rsidRPr="00E60DD6">
        <w:rPr>
          <w:rStyle w:val="Diskretbetoning"/>
        </w:rPr>
        <w:t xml:space="preserve">Med hänvisning till </w:t>
      </w:r>
      <w:r w:rsidR="00553643" w:rsidRPr="00E60DD6">
        <w:rPr>
          <w:rStyle w:val="Diskretbetoning"/>
        </w:rPr>
        <w:t xml:space="preserve">PBL </w:t>
      </w:r>
      <w:r w:rsidRPr="00E60DD6">
        <w:rPr>
          <w:rStyle w:val="Diskretbetoning"/>
        </w:rPr>
        <w:t>6</w:t>
      </w:r>
      <w:r w:rsidR="00553643" w:rsidRPr="00E60DD6">
        <w:rPr>
          <w:rStyle w:val="Diskretbetoning"/>
        </w:rPr>
        <w:t xml:space="preserve"> kap. </w:t>
      </w:r>
      <w:r w:rsidRPr="00E60DD6">
        <w:rPr>
          <w:rStyle w:val="Diskretbetoning"/>
        </w:rPr>
        <w:t xml:space="preserve">40 </w:t>
      </w:r>
      <w:r w:rsidR="00553643" w:rsidRPr="00E60DD6">
        <w:rPr>
          <w:rStyle w:val="Diskretbetoning"/>
        </w:rPr>
        <w:t xml:space="preserve">§ </w:t>
      </w:r>
      <w:r w:rsidR="009923B8">
        <w:rPr>
          <w:rStyle w:val="Diskretbetoning"/>
        </w:rPr>
        <w:t xml:space="preserve">kan </w:t>
      </w:r>
      <w:r w:rsidR="00553643" w:rsidRPr="00E60DD6">
        <w:rPr>
          <w:rStyle w:val="Diskretbetoning"/>
        </w:rPr>
        <w:t xml:space="preserve">kommunens kostnader för </w:t>
      </w:r>
      <w:r w:rsidRPr="00E60DD6">
        <w:rPr>
          <w:rStyle w:val="Diskretbetoning"/>
        </w:rPr>
        <w:t>uppföljning</w:t>
      </w:r>
      <w:r w:rsidR="00553643" w:rsidRPr="00E60DD6">
        <w:rPr>
          <w:rStyle w:val="Diskretbetoning"/>
        </w:rPr>
        <w:t xml:space="preserve"> under genomförandetiden tas ut. </w:t>
      </w:r>
      <w:r w:rsidR="00192CF2" w:rsidRPr="00E60DD6">
        <w:rPr>
          <w:rStyle w:val="Diskretbetoning"/>
        </w:rPr>
        <w:t xml:space="preserve">För att </w:t>
      </w:r>
      <w:r w:rsidR="00BA5333">
        <w:rPr>
          <w:rStyle w:val="Diskretbetoning"/>
        </w:rPr>
        <w:t>e</w:t>
      </w:r>
      <w:r w:rsidR="00192CF2" w:rsidRPr="00E60DD6">
        <w:rPr>
          <w:rStyle w:val="Diskretbetoning"/>
        </w:rPr>
        <w:t xml:space="preserve">xploatören inte ska drabbas av onödig osäkerhet och risk bör </w:t>
      </w:r>
      <w:r w:rsidR="00BA5333">
        <w:rPr>
          <w:rStyle w:val="Diskretbetoning"/>
        </w:rPr>
        <w:t>k</w:t>
      </w:r>
      <w:r w:rsidR="00192CF2" w:rsidRPr="00E60DD6">
        <w:rPr>
          <w:rStyle w:val="Diskretbetoning"/>
        </w:rPr>
        <w:t xml:space="preserve">ommunen </w:t>
      </w:r>
      <w:r w:rsidR="00553643" w:rsidRPr="00E60DD6">
        <w:rPr>
          <w:rStyle w:val="Diskretbetoning"/>
        </w:rPr>
        <w:t xml:space="preserve">i så fall </w:t>
      </w:r>
      <w:r w:rsidR="00192CF2" w:rsidRPr="00E60DD6">
        <w:rPr>
          <w:rStyle w:val="Diskretbetoning"/>
        </w:rPr>
        <w:t xml:space="preserve">motivera sina </w:t>
      </w:r>
      <w:r w:rsidR="005C2680" w:rsidRPr="00E60DD6">
        <w:rPr>
          <w:rStyle w:val="Diskretbetoning"/>
        </w:rPr>
        <w:t xml:space="preserve">bedömda </w:t>
      </w:r>
      <w:r w:rsidR="00192CF2" w:rsidRPr="00E60DD6">
        <w:rPr>
          <w:rStyle w:val="Diskretbetoning"/>
        </w:rPr>
        <w:t xml:space="preserve">självkostnader </w:t>
      </w:r>
      <w:r w:rsidR="005C2680" w:rsidRPr="00E60DD6">
        <w:rPr>
          <w:rStyle w:val="Diskretbetoning"/>
        </w:rPr>
        <w:t>i en budget och här vara tydlig med vilka kostnader som ingår.</w:t>
      </w:r>
    </w:p>
    <w:p w14:paraId="1828C2FF" w14:textId="0ED9CD8B" w:rsidR="004466F8" w:rsidRPr="005C2680" w:rsidRDefault="00DD7A14" w:rsidP="005C2680">
      <w:r w:rsidRPr="005C2680">
        <w:t xml:space="preserve">Kommunen kommer att fakturera Exploatören för Kommunens arbete med </w:t>
      </w:r>
      <w:r w:rsidR="005C2680" w:rsidRPr="005C2680">
        <w:t xml:space="preserve">projektstyrning och </w:t>
      </w:r>
      <w:r w:rsidR="00553643" w:rsidRPr="005C2680">
        <w:t xml:space="preserve">uppföljning av frågor </w:t>
      </w:r>
      <w:r w:rsidRPr="005C2680">
        <w:t xml:space="preserve">kopplade till </w:t>
      </w:r>
      <w:r w:rsidR="00553643" w:rsidRPr="005C2680">
        <w:t xml:space="preserve">plangenomförandet och detta avtal. </w:t>
      </w:r>
      <w:r w:rsidRPr="005C2680">
        <w:t xml:space="preserve">Beloppet </w:t>
      </w:r>
      <w:r w:rsidR="005C2680" w:rsidRPr="005C2680">
        <w:t>faktureras löpande och beräknas uppgå till</w:t>
      </w:r>
      <w:r w:rsidRPr="005C2680">
        <w:t xml:space="preserve"> </w:t>
      </w:r>
      <w:r w:rsidR="002F6482">
        <w:t>…</w:t>
      </w:r>
      <w:r w:rsidRPr="005C2680">
        <w:t xml:space="preserve"> </w:t>
      </w:r>
      <w:r w:rsidR="000373E0">
        <w:t>kronor (se B</w:t>
      </w:r>
      <w:r w:rsidR="005C2680" w:rsidRPr="005C2680">
        <w:t>ilaga …).</w:t>
      </w:r>
    </w:p>
    <w:p w14:paraId="6ECD714C" w14:textId="77777777" w:rsidR="00625ADB" w:rsidRPr="00BE1490" w:rsidRDefault="00625ADB" w:rsidP="000B386F">
      <w:pPr>
        <w:pStyle w:val="Rubrik3"/>
      </w:pPr>
      <w:bookmarkStart w:id="153" w:name="_Toc26718564"/>
      <w:r w:rsidRPr="00BE1490">
        <w:t>Säkerhet</w:t>
      </w:r>
      <w:bookmarkEnd w:id="153"/>
    </w:p>
    <w:p w14:paraId="5A806772" w14:textId="77777777" w:rsidR="001E361A" w:rsidRPr="00BE1490" w:rsidRDefault="001E361A" w:rsidP="000B386F">
      <w:pPr>
        <w:rPr>
          <w:rStyle w:val="Diskretbetoning"/>
        </w:rPr>
      </w:pPr>
      <w:r w:rsidRPr="00BE1490">
        <w:rPr>
          <w:rStyle w:val="Diskretbetoning"/>
        </w:rPr>
        <w:t xml:space="preserve">Om moderbolagsborgen för </w:t>
      </w:r>
      <w:r w:rsidR="009A72B5">
        <w:rPr>
          <w:rStyle w:val="Diskretbetoning"/>
        </w:rPr>
        <w:t>e</w:t>
      </w:r>
      <w:r w:rsidRPr="00BE1490">
        <w:rPr>
          <w:rStyle w:val="Diskretbetoning"/>
        </w:rPr>
        <w:t xml:space="preserve">xploatören av </w:t>
      </w:r>
      <w:r w:rsidR="009A72B5">
        <w:rPr>
          <w:rStyle w:val="Diskretbetoning"/>
        </w:rPr>
        <w:t>k</w:t>
      </w:r>
      <w:r w:rsidRPr="00BE1490">
        <w:rPr>
          <w:rStyle w:val="Diskretbetoning"/>
        </w:rPr>
        <w:t xml:space="preserve">ommunen bedöms som en tillräcklig säkerhet för </w:t>
      </w:r>
      <w:r w:rsidRPr="00BA5333">
        <w:rPr>
          <w:rStyle w:val="Diskretbetoning"/>
        </w:rPr>
        <w:t xml:space="preserve">åtagandet </w:t>
      </w:r>
      <w:r w:rsidR="00B777F4" w:rsidRPr="00BA5333">
        <w:rPr>
          <w:rStyle w:val="Diskretbetoning"/>
        </w:rPr>
        <w:t>enligt detta avtal</w:t>
      </w:r>
      <w:r w:rsidRPr="00BE1490">
        <w:rPr>
          <w:rStyle w:val="Diskretbetoning"/>
        </w:rPr>
        <w:t xml:space="preserve"> kan följande text tas bort, då moderbolag</w:t>
      </w:r>
      <w:r w:rsidR="00922AD5" w:rsidRPr="00BE1490">
        <w:rPr>
          <w:rStyle w:val="Diskretbetoning"/>
        </w:rPr>
        <w:t>sborgen återfinns direkt efter s</w:t>
      </w:r>
      <w:r w:rsidRPr="00BE1490">
        <w:rPr>
          <w:rStyle w:val="Diskretbetoning"/>
        </w:rPr>
        <w:t>ignaturer</w:t>
      </w:r>
      <w:r w:rsidR="00922AD5" w:rsidRPr="00BE1490">
        <w:rPr>
          <w:rStyle w:val="Diskretbetoning"/>
        </w:rPr>
        <w:t xml:space="preserve"> i avtalet</w:t>
      </w:r>
      <w:r w:rsidR="00C108B2" w:rsidRPr="00BE1490">
        <w:rPr>
          <w:rStyle w:val="Diskretbetoning"/>
        </w:rPr>
        <w:t>.</w:t>
      </w:r>
      <w:r w:rsidR="00BE1490" w:rsidRPr="00BE1490">
        <w:rPr>
          <w:rStyle w:val="Diskretbetoning"/>
        </w:rPr>
        <w:t xml:space="preserve"> I andra fall kan man skriva:</w:t>
      </w:r>
    </w:p>
    <w:p w14:paraId="0B0D5D8E" w14:textId="77777777" w:rsidR="00BE1490" w:rsidRDefault="00BE1490" w:rsidP="00BE1490">
      <w:r w:rsidRPr="00BA5333">
        <w:t>Exploatören har ett ekonomiskt åtagande</w:t>
      </w:r>
      <w:r w:rsidR="00B777F4" w:rsidRPr="00BA5333">
        <w:t xml:space="preserve"> enligt detta avtal</w:t>
      </w:r>
      <w:r w:rsidRPr="00BA5333">
        <w:t xml:space="preserve">. </w:t>
      </w:r>
      <w:r w:rsidRPr="00B777F4">
        <w:t>Exploatören</w:t>
      </w:r>
      <w:r w:rsidRPr="00BE1490">
        <w:t xml:space="preserve"> ska för detta åtagande ställa en säkerhet i form av ……. till ett belopp om …….. kronor. Säkerheten ska överlämnas till Kommunen i samband med Exploatörens undertecknande av detta avtal. Exploatören äger rätt att återfå eller växla ställd säkerhet mot ny, uppgående till belopp motsvarande återstående skyldigheter, i takt med betalning av Kommunen fakturerade belopp för utförda arbeten.</w:t>
      </w:r>
    </w:p>
    <w:p w14:paraId="1ACABB99" w14:textId="77777777" w:rsidR="007B304E" w:rsidRPr="005C2680" w:rsidRDefault="007B304E" w:rsidP="007B304E">
      <w:pPr>
        <w:pStyle w:val="Rubrik3"/>
      </w:pPr>
      <w:bookmarkStart w:id="154" w:name="_Toc26718565"/>
      <w:r w:rsidRPr="005C2680">
        <w:t>Medfinansiering</w:t>
      </w:r>
      <w:r>
        <w:t>sersättning</w:t>
      </w:r>
      <w:bookmarkEnd w:id="154"/>
    </w:p>
    <w:p w14:paraId="6E8B9A18" w14:textId="77777777" w:rsidR="009A72B5" w:rsidRDefault="007B304E" w:rsidP="007B304E">
      <w:pPr>
        <w:rPr>
          <w:rStyle w:val="Diskretbetoning"/>
        </w:rPr>
      </w:pPr>
      <w:r w:rsidRPr="00E60DD6">
        <w:rPr>
          <w:rStyle w:val="Diskretbetoning"/>
        </w:rPr>
        <w:t xml:space="preserve">Om </w:t>
      </w:r>
      <w:r w:rsidR="002831A3" w:rsidRPr="00E60DD6">
        <w:rPr>
          <w:rStyle w:val="Diskretbetoning"/>
        </w:rPr>
        <w:t>k</w:t>
      </w:r>
      <w:r w:rsidRPr="00E60DD6">
        <w:rPr>
          <w:rStyle w:val="Diskretbetoning"/>
        </w:rPr>
        <w:t xml:space="preserve">ommunen bidrar till strategisk utbyggnad av statlig väg eller järnväg som medför att </w:t>
      </w:r>
      <w:r w:rsidR="009A72B5">
        <w:rPr>
          <w:rStyle w:val="Diskretbetoning"/>
        </w:rPr>
        <w:t>området</w:t>
      </w:r>
      <w:r w:rsidRPr="00E60DD6">
        <w:rPr>
          <w:rStyle w:val="Diskretbetoning"/>
        </w:rPr>
        <w:t xml:space="preserve"> kan antas öka i värde kan </w:t>
      </w:r>
      <w:r w:rsidR="002831A3" w:rsidRPr="00E60DD6">
        <w:rPr>
          <w:rStyle w:val="Diskretbetoning"/>
        </w:rPr>
        <w:t>e</w:t>
      </w:r>
      <w:r w:rsidRPr="00E60DD6">
        <w:rPr>
          <w:rStyle w:val="Diskretbetoning"/>
        </w:rPr>
        <w:t xml:space="preserve">xploatören erlägga medfinansieringsersättning som står i rimligt förhållande till nyttan av detaljplanen, enligt PBL 6 kap. 40 §. </w:t>
      </w:r>
    </w:p>
    <w:p w14:paraId="7CA38FCA" w14:textId="32A791D8" w:rsidR="007B304E" w:rsidRPr="00E60DD6" w:rsidRDefault="009A72B5" w:rsidP="007B304E">
      <w:pPr>
        <w:rPr>
          <w:rStyle w:val="Diskretbetoning"/>
        </w:rPr>
      </w:pPr>
      <w:r w:rsidRPr="004C50D6">
        <w:rPr>
          <w:rStyle w:val="Diskretbetoning"/>
        </w:rPr>
        <w:t>Här</w:t>
      </w:r>
      <w:r w:rsidR="007B304E" w:rsidRPr="004C50D6">
        <w:rPr>
          <w:rStyle w:val="Diskretbetoning"/>
        </w:rPr>
        <w:t xml:space="preserve"> kan </w:t>
      </w:r>
      <w:r w:rsidRPr="004C50D6">
        <w:rPr>
          <w:rStyle w:val="Diskretbetoning"/>
        </w:rPr>
        <w:t>k</w:t>
      </w:r>
      <w:r w:rsidR="007B304E" w:rsidRPr="004C50D6">
        <w:rPr>
          <w:rStyle w:val="Diskretbetoning"/>
        </w:rPr>
        <w:t xml:space="preserve">ommunen formulera de medfinansieringsvillkor som </w:t>
      </w:r>
      <w:r w:rsidR="00BE3CF3" w:rsidRPr="004C50D6">
        <w:rPr>
          <w:rStyle w:val="Diskretbetoning"/>
        </w:rPr>
        <w:t>åläggs</w:t>
      </w:r>
      <w:r w:rsidR="007B304E" w:rsidRPr="004C50D6">
        <w:rPr>
          <w:rStyle w:val="Diskretbetoning"/>
        </w:rPr>
        <w:t xml:space="preserve"> </w:t>
      </w:r>
      <w:r w:rsidR="002831A3" w:rsidRPr="004C50D6">
        <w:rPr>
          <w:rStyle w:val="Diskretbetoning"/>
        </w:rPr>
        <w:t>e</w:t>
      </w:r>
      <w:r w:rsidR="007B304E" w:rsidRPr="004C50D6">
        <w:rPr>
          <w:rStyle w:val="Diskretbetoning"/>
        </w:rPr>
        <w:t xml:space="preserve">xploatören, och på så sätt säkerställa att aktuell del av </w:t>
      </w:r>
      <w:r w:rsidR="002831A3" w:rsidRPr="004C50D6">
        <w:rPr>
          <w:rStyle w:val="Diskretbetoning"/>
        </w:rPr>
        <w:t>k</w:t>
      </w:r>
      <w:r w:rsidR="007B304E" w:rsidRPr="004C50D6">
        <w:rPr>
          <w:rStyle w:val="Diskretbetoning"/>
        </w:rPr>
        <w:t xml:space="preserve">ommunens medfinansieringsåtaganden gentemot staten överförs till </w:t>
      </w:r>
      <w:r w:rsidR="002831A3" w:rsidRPr="004C50D6">
        <w:rPr>
          <w:rStyle w:val="Diskretbetoning"/>
        </w:rPr>
        <w:t>e</w:t>
      </w:r>
      <w:r w:rsidR="0041306D" w:rsidRPr="004C50D6">
        <w:rPr>
          <w:rStyle w:val="Diskretbetoning"/>
        </w:rPr>
        <w:t>xploatören.</w:t>
      </w:r>
      <w:r w:rsidR="00EC5348">
        <w:rPr>
          <w:rStyle w:val="Diskretbetoning"/>
        </w:rPr>
        <w:t xml:space="preserve"> </w:t>
      </w:r>
    </w:p>
    <w:p w14:paraId="0E4AFB48" w14:textId="77777777" w:rsidR="00EC5348" w:rsidRDefault="007B304E" w:rsidP="007B304E">
      <w:pPr>
        <w:rPr>
          <w:rStyle w:val="Diskretbetoning"/>
        </w:rPr>
      </w:pPr>
      <w:r w:rsidRPr="00E60DD6">
        <w:rPr>
          <w:rStyle w:val="Diskretbetoning"/>
        </w:rPr>
        <w:t>Som grund för medfinansieringen bör finnas en marknadsanalys av markvärden i relation</w:t>
      </w:r>
      <w:r w:rsidR="00F8307F">
        <w:rPr>
          <w:rStyle w:val="Diskretbetoning"/>
        </w:rPr>
        <w:t xml:space="preserve"> till olika influensområden, det vill säga</w:t>
      </w:r>
      <w:r w:rsidRPr="00E60DD6">
        <w:rPr>
          <w:rStyle w:val="Diskretbetoning"/>
        </w:rPr>
        <w:t xml:space="preserve"> vilken mark som har störst nytta av utbyggnaden. </w:t>
      </w:r>
    </w:p>
    <w:p w14:paraId="29D02900" w14:textId="1D2D0700" w:rsidR="007B304E" w:rsidRPr="00E60DD6" w:rsidRDefault="00EC5348" w:rsidP="007B304E">
      <w:pPr>
        <w:rPr>
          <w:rStyle w:val="Diskretbetoning"/>
        </w:rPr>
      </w:pPr>
      <w:r>
        <w:rPr>
          <w:rStyle w:val="Diskretbetoning"/>
        </w:rPr>
        <w:t xml:space="preserve">Avtalet bör redovisa ersättningens storlek, när betalning ska ske samt </w:t>
      </w:r>
      <w:r w:rsidR="008E7D09">
        <w:rPr>
          <w:rStyle w:val="Diskretbetoning"/>
        </w:rPr>
        <w:t>eventuella</w:t>
      </w:r>
      <w:r>
        <w:rPr>
          <w:rStyle w:val="Diskretbetoning"/>
        </w:rPr>
        <w:t xml:space="preserve"> villkor gällande återbetalning om </w:t>
      </w:r>
      <w:r w:rsidR="00F81980">
        <w:rPr>
          <w:rStyle w:val="Diskretbetoning"/>
        </w:rPr>
        <w:t>anläggningen inte byggs.</w:t>
      </w:r>
    </w:p>
    <w:p w14:paraId="31C1BF24" w14:textId="1D074042" w:rsidR="007B304E" w:rsidRDefault="007B304E" w:rsidP="000B386F">
      <w:pPr>
        <w:rPr>
          <w:rFonts w:cs="Times New Roman"/>
          <w:szCs w:val="24"/>
        </w:rPr>
      </w:pPr>
      <w:r w:rsidRPr="00B51BD7">
        <w:rPr>
          <w:rFonts w:cs="Times New Roman"/>
          <w:szCs w:val="24"/>
        </w:rPr>
        <w:t xml:space="preserve">Kommunen och </w:t>
      </w:r>
      <w:r w:rsidR="0041306D">
        <w:rPr>
          <w:rFonts w:cs="Times New Roman"/>
          <w:szCs w:val="24"/>
        </w:rPr>
        <w:t>E</w:t>
      </w:r>
      <w:r w:rsidRPr="00B51BD7">
        <w:rPr>
          <w:rFonts w:cs="Times New Roman"/>
          <w:szCs w:val="24"/>
        </w:rPr>
        <w:t>xploatören har kommit överens om att en medfinansierings</w:t>
      </w:r>
      <w:r w:rsidR="0041306D">
        <w:rPr>
          <w:rFonts w:cs="Times New Roman"/>
          <w:szCs w:val="24"/>
        </w:rPr>
        <w:softHyphen/>
      </w:r>
      <w:r w:rsidRPr="00B51BD7">
        <w:rPr>
          <w:rFonts w:cs="Times New Roman"/>
          <w:szCs w:val="24"/>
        </w:rPr>
        <w:t xml:space="preserve">ersättning för utbyggnaden av väg/spårväg </w:t>
      </w:r>
      <w:r w:rsidR="00B51BD7" w:rsidRPr="00B51BD7">
        <w:rPr>
          <w:rFonts w:cs="Times New Roman"/>
          <w:szCs w:val="24"/>
        </w:rPr>
        <w:t xml:space="preserve">omfattande </w:t>
      </w:r>
      <w:r w:rsidRPr="00B51BD7">
        <w:rPr>
          <w:rFonts w:cs="Times New Roman"/>
          <w:szCs w:val="24"/>
        </w:rPr>
        <w:t>…</w:t>
      </w:r>
      <w:r w:rsidR="00B51BD7" w:rsidRPr="00B51BD7">
        <w:rPr>
          <w:rFonts w:cs="Times New Roman"/>
          <w:szCs w:val="24"/>
        </w:rPr>
        <w:t xml:space="preserve"> kr.</w:t>
      </w:r>
      <w:r w:rsidRPr="00B51BD7">
        <w:rPr>
          <w:rFonts w:cs="Times New Roman"/>
          <w:szCs w:val="24"/>
        </w:rPr>
        <w:t xml:space="preserve"> ska erläggas av Exploatören när detaljplanen vunnit laga kraft, se </w:t>
      </w:r>
      <w:r w:rsidR="00B51BD7">
        <w:rPr>
          <w:rFonts w:cs="Times New Roman"/>
          <w:szCs w:val="24"/>
        </w:rPr>
        <w:t>B</w:t>
      </w:r>
      <w:r w:rsidRPr="00B51BD7">
        <w:rPr>
          <w:rFonts w:cs="Times New Roman"/>
          <w:szCs w:val="24"/>
        </w:rPr>
        <w:t>ilaga</w:t>
      </w:r>
      <w:r w:rsidR="000373E0">
        <w:rPr>
          <w:rFonts w:cs="Times New Roman"/>
          <w:szCs w:val="24"/>
        </w:rPr>
        <w:t xml:space="preserve"> </w:t>
      </w:r>
      <w:r w:rsidRPr="00B51BD7">
        <w:rPr>
          <w:rFonts w:cs="Times New Roman"/>
          <w:szCs w:val="24"/>
        </w:rPr>
        <w:t>….</w:t>
      </w:r>
    </w:p>
    <w:p w14:paraId="70CE8F42" w14:textId="77777777" w:rsidR="00625ADB" w:rsidRPr="00D27D2F" w:rsidRDefault="00625ADB" w:rsidP="007F3FE5">
      <w:pPr>
        <w:pStyle w:val="Rubrik2"/>
      </w:pPr>
      <w:bookmarkStart w:id="155" w:name="_Toc26718566"/>
      <w:r w:rsidRPr="000B386F">
        <w:lastRenderedPageBreak/>
        <w:t>ÖVRIGT</w:t>
      </w:r>
      <w:bookmarkEnd w:id="155"/>
    </w:p>
    <w:p w14:paraId="3F5AC63F" w14:textId="77777777" w:rsidR="00961E71" w:rsidRPr="00961E71" w:rsidRDefault="00961E71" w:rsidP="00961E71">
      <w:pPr>
        <w:pStyle w:val="Liststycke"/>
        <w:keepNext/>
        <w:numPr>
          <w:ilvl w:val="0"/>
          <w:numId w:val="4"/>
        </w:numPr>
        <w:tabs>
          <w:tab w:val="left" w:pos="709"/>
        </w:tabs>
        <w:spacing w:before="360" w:after="120" w:line="240" w:lineRule="auto"/>
        <w:contextualSpacing w:val="0"/>
        <w:outlineLvl w:val="2"/>
        <w:rPr>
          <w:rFonts w:ascii="Verdana" w:eastAsia="Times New Roman" w:hAnsi="Verdana" w:cs="Times New Roman"/>
          <w:noProof/>
          <w:vanish/>
          <w:szCs w:val="24"/>
          <w:lang w:eastAsia="sv-SE"/>
        </w:rPr>
      </w:pPr>
      <w:bookmarkStart w:id="156" w:name="_Toc521671750"/>
      <w:bookmarkStart w:id="157" w:name="_Toc521671976"/>
      <w:bookmarkStart w:id="158" w:name="_Toc521672156"/>
      <w:bookmarkStart w:id="159" w:name="_Toc521672310"/>
      <w:bookmarkStart w:id="160" w:name="_Toc522185615"/>
      <w:bookmarkStart w:id="161" w:name="_Toc522780650"/>
      <w:bookmarkStart w:id="162" w:name="_Toc522783365"/>
      <w:bookmarkStart w:id="163" w:name="_Toc528783910"/>
      <w:bookmarkStart w:id="164" w:name="_Toc528929234"/>
      <w:bookmarkStart w:id="165" w:name="_Toc529343291"/>
      <w:bookmarkStart w:id="166" w:name="_Toc529364467"/>
      <w:bookmarkStart w:id="167" w:name="_Toc24472827"/>
      <w:bookmarkStart w:id="168" w:name="_Toc24472889"/>
      <w:bookmarkStart w:id="169" w:name="_Toc24473001"/>
      <w:bookmarkStart w:id="170" w:name="_Toc24649070"/>
      <w:bookmarkStart w:id="171" w:name="_Toc24649125"/>
      <w:bookmarkStart w:id="172" w:name="_Toc25158568"/>
      <w:bookmarkStart w:id="173" w:name="_Toc25158685"/>
      <w:bookmarkStart w:id="174" w:name="_Toc25657197"/>
      <w:bookmarkStart w:id="175" w:name="_Toc25927206"/>
      <w:bookmarkStart w:id="176" w:name="_Toc26692814"/>
      <w:bookmarkStart w:id="177" w:name="_Toc26694687"/>
      <w:bookmarkStart w:id="178" w:name="_Toc26718567"/>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18742EB0" w14:textId="77777777" w:rsidR="003B49EB" w:rsidRDefault="003B49EB" w:rsidP="00961E71">
      <w:pPr>
        <w:pStyle w:val="Rubrik3"/>
      </w:pPr>
      <w:bookmarkStart w:id="179" w:name="_Toc26718568"/>
      <w:r>
        <w:t>Relationshandlingar</w:t>
      </w:r>
      <w:bookmarkEnd w:id="179"/>
    </w:p>
    <w:p w14:paraId="3C2FDA93" w14:textId="368BD373" w:rsidR="003B49EB" w:rsidRDefault="005602D0" w:rsidP="003B49EB">
      <w:pPr>
        <w:rPr>
          <w:rFonts w:cs="Times New Roman"/>
          <w:szCs w:val="24"/>
        </w:rPr>
      </w:pPr>
      <w:r>
        <w:rPr>
          <w:rFonts w:cs="Times New Roman"/>
          <w:szCs w:val="24"/>
        </w:rPr>
        <w:t>Exploatören</w:t>
      </w:r>
      <w:r w:rsidR="003B49EB" w:rsidRPr="003B49EB">
        <w:rPr>
          <w:rFonts w:cs="Times New Roman"/>
          <w:szCs w:val="24"/>
        </w:rPr>
        <w:t xml:space="preserve"> svarar för att relati</w:t>
      </w:r>
      <w:r w:rsidR="00EB29A3">
        <w:rPr>
          <w:rFonts w:cs="Times New Roman"/>
          <w:szCs w:val="24"/>
        </w:rPr>
        <w:t>onshandlingar upprättas</w:t>
      </w:r>
      <w:r w:rsidR="00FB44F1">
        <w:rPr>
          <w:rFonts w:cs="Times New Roman"/>
          <w:szCs w:val="24"/>
        </w:rPr>
        <w:t xml:space="preserve"> gällande …</w:t>
      </w:r>
      <w:r w:rsidR="003B49EB" w:rsidRPr="003B49EB">
        <w:rPr>
          <w:rFonts w:cs="Times New Roman"/>
          <w:szCs w:val="24"/>
        </w:rPr>
        <w:t xml:space="preserve">. Relationshandlingar </w:t>
      </w:r>
      <w:r w:rsidR="003B49EB" w:rsidRPr="00414DE8">
        <w:rPr>
          <w:rFonts w:cs="Times New Roman"/>
          <w:szCs w:val="24"/>
        </w:rPr>
        <w:t xml:space="preserve">ska </w:t>
      </w:r>
      <w:r w:rsidR="00BE4C29" w:rsidRPr="00414DE8">
        <w:rPr>
          <w:rFonts w:cs="Times New Roman"/>
          <w:szCs w:val="24"/>
        </w:rPr>
        <w:t>omfatta … och</w:t>
      </w:r>
      <w:r w:rsidR="00BE4C29">
        <w:rPr>
          <w:rFonts w:cs="Times New Roman"/>
          <w:szCs w:val="24"/>
        </w:rPr>
        <w:t xml:space="preserve"> </w:t>
      </w:r>
      <w:r w:rsidR="003B49EB" w:rsidRPr="003B49EB">
        <w:rPr>
          <w:rFonts w:cs="Times New Roman"/>
          <w:szCs w:val="24"/>
        </w:rPr>
        <w:t>utföras av sakkunnig och följa … från kommunen. Relationshandlingar</w:t>
      </w:r>
      <w:r w:rsidR="009923B8">
        <w:rPr>
          <w:rFonts w:cs="Times New Roman"/>
          <w:szCs w:val="24"/>
        </w:rPr>
        <w:t>na</w:t>
      </w:r>
      <w:r w:rsidR="003B49EB" w:rsidRPr="003B49EB">
        <w:rPr>
          <w:rFonts w:cs="Times New Roman"/>
          <w:szCs w:val="24"/>
        </w:rPr>
        <w:t xml:space="preserve"> ska överlämnas senast vid slutbesiktning av </w:t>
      </w:r>
      <w:r w:rsidR="003B49EB" w:rsidRPr="009A72B5">
        <w:rPr>
          <w:rFonts w:cs="Times New Roman"/>
          <w:i/>
          <w:szCs w:val="24"/>
        </w:rPr>
        <w:t>området/deletapp</w:t>
      </w:r>
      <w:r w:rsidR="003B49EB" w:rsidRPr="003B49EB">
        <w:rPr>
          <w:rFonts w:cs="Times New Roman"/>
          <w:szCs w:val="24"/>
        </w:rPr>
        <w:t xml:space="preserve"> </w:t>
      </w:r>
      <w:r w:rsidR="003B49EB" w:rsidRPr="009A72B5">
        <w:rPr>
          <w:rFonts w:cs="Times New Roman"/>
          <w:i/>
          <w:szCs w:val="24"/>
        </w:rPr>
        <w:t>av området</w:t>
      </w:r>
      <w:r w:rsidR="00D950B9">
        <w:rPr>
          <w:rFonts w:cs="Times New Roman"/>
          <w:szCs w:val="24"/>
        </w:rPr>
        <w:t xml:space="preserve"> till K</w:t>
      </w:r>
      <w:r w:rsidR="003B49EB" w:rsidRPr="003B49EB">
        <w:rPr>
          <w:rFonts w:cs="Times New Roman"/>
          <w:szCs w:val="24"/>
        </w:rPr>
        <w:t xml:space="preserve">ommunen utan ersättning. </w:t>
      </w:r>
      <w:r w:rsidR="003B49EB">
        <w:rPr>
          <w:rFonts w:cs="Times New Roman"/>
          <w:szCs w:val="24"/>
        </w:rPr>
        <w:t>Handlingen</w:t>
      </w:r>
      <w:r w:rsidR="003B49EB" w:rsidRPr="003B49EB">
        <w:rPr>
          <w:rFonts w:cs="Times New Roman"/>
          <w:szCs w:val="24"/>
        </w:rPr>
        <w:t xml:space="preserve"> ska </w:t>
      </w:r>
      <w:r w:rsidR="003B49EB">
        <w:rPr>
          <w:rFonts w:cs="Times New Roman"/>
          <w:szCs w:val="24"/>
        </w:rPr>
        <w:t>följa</w:t>
      </w:r>
      <w:r w:rsidR="003B49EB" w:rsidRPr="003B49EB">
        <w:rPr>
          <w:rFonts w:cs="Times New Roman"/>
          <w:szCs w:val="24"/>
        </w:rPr>
        <w:t xml:space="preserve"> kommunen</w:t>
      </w:r>
      <w:r w:rsidR="003B49EB">
        <w:rPr>
          <w:rFonts w:cs="Times New Roman"/>
          <w:szCs w:val="24"/>
        </w:rPr>
        <w:t xml:space="preserve">s </w:t>
      </w:r>
      <w:r w:rsidR="003B49EB" w:rsidRPr="003B49EB">
        <w:rPr>
          <w:rFonts w:cs="Times New Roman"/>
          <w:szCs w:val="24"/>
        </w:rPr>
        <w:t xml:space="preserve">koordinatsystem och format </w:t>
      </w:r>
      <w:r w:rsidR="003B49EB">
        <w:rPr>
          <w:rFonts w:cs="Times New Roman"/>
          <w:szCs w:val="24"/>
        </w:rPr>
        <w:t>så att de</w:t>
      </w:r>
      <w:r w:rsidR="003B49EB" w:rsidRPr="003B49EB">
        <w:rPr>
          <w:rFonts w:cs="Times New Roman"/>
          <w:szCs w:val="24"/>
        </w:rPr>
        <w:t xml:space="preserve"> lätt kan inordnas i den digitala primärdatabasen.</w:t>
      </w:r>
    </w:p>
    <w:p w14:paraId="12E0FB91" w14:textId="77777777" w:rsidR="004E7861" w:rsidRDefault="004E7861" w:rsidP="004E7861">
      <w:pPr>
        <w:pStyle w:val="Rubrik3"/>
      </w:pPr>
      <w:bookmarkStart w:id="180" w:name="_Toc26718569"/>
      <w:r>
        <w:t>Tillstånd, lov, godkännanden</w:t>
      </w:r>
      <w:bookmarkEnd w:id="180"/>
    </w:p>
    <w:p w14:paraId="5C1FAC10" w14:textId="77777777" w:rsidR="004E7861" w:rsidRPr="003B49EB" w:rsidRDefault="004E7861" w:rsidP="003B49EB">
      <w:pPr>
        <w:rPr>
          <w:rFonts w:cs="Times New Roman"/>
          <w:szCs w:val="24"/>
        </w:rPr>
      </w:pPr>
      <w:r>
        <w:rPr>
          <w:rFonts w:cs="Times New Roman"/>
          <w:szCs w:val="24"/>
        </w:rPr>
        <w:t>Exploatören ansvarar för att erforderliga tillstånd, lov och godkännanden söks och följs.</w:t>
      </w:r>
    </w:p>
    <w:p w14:paraId="4618B91B" w14:textId="77777777" w:rsidR="00625ADB" w:rsidRPr="00D27D2F" w:rsidRDefault="00625ADB" w:rsidP="00961E71">
      <w:pPr>
        <w:pStyle w:val="Rubrik3"/>
      </w:pPr>
      <w:bookmarkStart w:id="181" w:name="_Toc26718570"/>
      <w:r w:rsidRPr="00D27D2F">
        <w:t>Information, marknadsföring</w:t>
      </w:r>
      <w:bookmarkEnd w:id="181"/>
    </w:p>
    <w:p w14:paraId="3D820BBD" w14:textId="77777777" w:rsidR="00E72CAE" w:rsidRPr="00D27D2F" w:rsidRDefault="00E72CAE" w:rsidP="00625ADB">
      <w:pPr>
        <w:rPr>
          <w:rFonts w:cs="Times New Roman"/>
          <w:szCs w:val="24"/>
        </w:rPr>
      </w:pPr>
      <w:r w:rsidRPr="00D27D2F">
        <w:rPr>
          <w:rFonts w:cs="Times New Roman"/>
          <w:szCs w:val="24"/>
        </w:rPr>
        <w:t>Exploatören förbinder sig</w:t>
      </w:r>
      <w:r w:rsidR="009923B8">
        <w:rPr>
          <w:rFonts w:cs="Times New Roman"/>
          <w:szCs w:val="24"/>
        </w:rPr>
        <w:t xml:space="preserve"> att utan kostnad fö</w:t>
      </w:r>
      <w:r w:rsidR="00402382" w:rsidRPr="00D27D2F">
        <w:rPr>
          <w:rFonts w:cs="Times New Roman"/>
          <w:szCs w:val="24"/>
        </w:rPr>
        <w:t xml:space="preserve">r Kommunen </w:t>
      </w:r>
      <w:r w:rsidRPr="00D27D2F">
        <w:rPr>
          <w:rFonts w:cs="Times New Roman"/>
          <w:szCs w:val="24"/>
        </w:rPr>
        <w:t xml:space="preserve">kontinuerligt informera allmänheten med skyltar om pågående byggnadsarbeten och andra arbeten som har samband med </w:t>
      </w:r>
      <w:r w:rsidR="00922AD5">
        <w:rPr>
          <w:rFonts w:cs="Times New Roman"/>
          <w:szCs w:val="24"/>
        </w:rPr>
        <w:t>genomförandet</w:t>
      </w:r>
      <w:r w:rsidRPr="00D27D2F">
        <w:rPr>
          <w:rFonts w:cs="Times New Roman"/>
          <w:szCs w:val="24"/>
        </w:rPr>
        <w:t xml:space="preserve"> av </w:t>
      </w:r>
      <w:r w:rsidR="00922AD5">
        <w:rPr>
          <w:rFonts w:cs="Times New Roman"/>
          <w:szCs w:val="24"/>
        </w:rPr>
        <w:t>detaljplanen.</w:t>
      </w:r>
      <w:r w:rsidRPr="00D27D2F">
        <w:rPr>
          <w:rFonts w:cs="Times New Roman"/>
          <w:szCs w:val="24"/>
        </w:rPr>
        <w:t xml:space="preserve"> </w:t>
      </w:r>
    </w:p>
    <w:p w14:paraId="41091DB6" w14:textId="77777777" w:rsidR="009F7159" w:rsidRPr="00D27D2F" w:rsidRDefault="00625ADB" w:rsidP="00F612E1">
      <w:pPr>
        <w:pStyle w:val="Rubrik3"/>
      </w:pPr>
      <w:bookmarkStart w:id="182" w:name="_Toc26718571"/>
      <w:r w:rsidRPr="00D27D2F">
        <w:t>Överlåtelse av detta avtal</w:t>
      </w:r>
      <w:bookmarkEnd w:id="182"/>
    </w:p>
    <w:p w14:paraId="15C5B6F8" w14:textId="77777777" w:rsidR="00405A8F" w:rsidRDefault="00405A8F" w:rsidP="00625ADB">
      <w:pPr>
        <w:rPr>
          <w:rFonts w:cs="Times New Roman"/>
          <w:szCs w:val="24"/>
        </w:rPr>
      </w:pPr>
      <w:r w:rsidRPr="005F25C9">
        <w:rPr>
          <w:rFonts w:cs="Times New Roman"/>
          <w:szCs w:val="24"/>
        </w:rPr>
        <w:t>Exploatör</w:t>
      </w:r>
      <w:r w:rsidR="003A560E">
        <w:rPr>
          <w:rFonts w:cs="Times New Roman"/>
          <w:szCs w:val="24"/>
        </w:rPr>
        <w:t>en ska</w:t>
      </w:r>
      <w:r w:rsidRPr="005F25C9">
        <w:rPr>
          <w:rFonts w:cs="Times New Roman"/>
          <w:szCs w:val="24"/>
        </w:rPr>
        <w:t xml:space="preserve"> i samband med överlåtelse</w:t>
      </w:r>
      <w:r w:rsidR="003A560E">
        <w:rPr>
          <w:rFonts w:cs="Times New Roman"/>
          <w:szCs w:val="24"/>
        </w:rPr>
        <w:t xml:space="preserve"> av hela eller del av Fastigheten</w:t>
      </w:r>
      <w:r w:rsidRPr="005F25C9">
        <w:rPr>
          <w:rFonts w:cs="Times New Roman"/>
          <w:szCs w:val="24"/>
        </w:rPr>
        <w:t xml:space="preserve"> till </w:t>
      </w:r>
      <w:r w:rsidR="009A72B5">
        <w:rPr>
          <w:rFonts w:cs="Times New Roman"/>
          <w:szCs w:val="24"/>
        </w:rPr>
        <w:t>annan part</w:t>
      </w:r>
      <w:r w:rsidRPr="005F25C9">
        <w:rPr>
          <w:rFonts w:cs="Times New Roman"/>
          <w:szCs w:val="24"/>
        </w:rPr>
        <w:t xml:space="preserve">, tillse att tillräcklig säkerhet utställs, till ersättande av säkerhet enligt </w:t>
      </w:r>
      <w:r w:rsidR="003A560E">
        <w:rPr>
          <w:rFonts w:cs="Times New Roman"/>
          <w:szCs w:val="24"/>
        </w:rPr>
        <w:t>§ 6.</w:t>
      </w:r>
      <w:r w:rsidR="009923B8">
        <w:rPr>
          <w:rFonts w:cs="Times New Roman"/>
          <w:szCs w:val="24"/>
        </w:rPr>
        <w:t>2</w:t>
      </w:r>
      <w:r w:rsidR="003A560E">
        <w:rPr>
          <w:rFonts w:cs="Times New Roman"/>
          <w:szCs w:val="24"/>
        </w:rPr>
        <w:t xml:space="preserve"> </w:t>
      </w:r>
      <w:r w:rsidRPr="005F25C9">
        <w:rPr>
          <w:rFonts w:cs="Times New Roman"/>
          <w:szCs w:val="24"/>
        </w:rPr>
        <w:t>ovan. Kommunen</w:t>
      </w:r>
      <w:r w:rsidR="003A560E">
        <w:rPr>
          <w:rFonts w:cs="Times New Roman"/>
          <w:szCs w:val="24"/>
        </w:rPr>
        <w:t xml:space="preserve"> </w:t>
      </w:r>
      <w:r w:rsidR="003A560E" w:rsidRPr="005F25C9">
        <w:rPr>
          <w:rFonts w:cs="Times New Roman"/>
          <w:szCs w:val="24"/>
        </w:rPr>
        <w:t>avgör</w:t>
      </w:r>
      <w:r w:rsidRPr="005F25C9">
        <w:rPr>
          <w:rFonts w:cs="Times New Roman"/>
          <w:szCs w:val="24"/>
        </w:rPr>
        <w:t xml:space="preserve"> vad som utgör tillräcklig säkerhet.</w:t>
      </w:r>
    </w:p>
    <w:p w14:paraId="40FD6FCB" w14:textId="77777777" w:rsidR="00A6267D" w:rsidRDefault="00A6267D" w:rsidP="00A6267D">
      <w:pPr>
        <w:rPr>
          <w:rFonts w:cs="Times New Roman"/>
          <w:szCs w:val="24"/>
        </w:rPr>
      </w:pPr>
      <w:r w:rsidRPr="00D27D2F">
        <w:rPr>
          <w:rFonts w:cs="Times New Roman"/>
          <w:szCs w:val="24"/>
        </w:rPr>
        <w:t xml:space="preserve">Exploatören får </w:t>
      </w:r>
      <w:r>
        <w:rPr>
          <w:rFonts w:cs="Times New Roman"/>
          <w:szCs w:val="24"/>
        </w:rPr>
        <w:t>efter</w:t>
      </w:r>
      <w:r w:rsidRPr="00D27D2F">
        <w:rPr>
          <w:rFonts w:cs="Times New Roman"/>
          <w:szCs w:val="24"/>
        </w:rPr>
        <w:t xml:space="preserve"> Kommunens skriftliga medgivande</w:t>
      </w:r>
      <w:r w:rsidR="00743143">
        <w:rPr>
          <w:rFonts w:cs="Times New Roman"/>
          <w:szCs w:val="24"/>
        </w:rPr>
        <w:t xml:space="preserve"> frånträda hela eller delar av detta avtal genom att</w:t>
      </w:r>
      <w:r w:rsidRPr="00D27D2F">
        <w:rPr>
          <w:rFonts w:cs="Times New Roman"/>
          <w:szCs w:val="24"/>
        </w:rPr>
        <w:t xml:space="preserve"> överlåta </w:t>
      </w:r>
      <w:r w:rsidR="00743143">
        <w:rPr>
          <w:rFonts w:cs="Times New Roman"/>
          <w:szCs w:val="24"/>
        </w:rPr>
        <w:t>tillämpliga delar på den nya ägaren</w:t>
      </w:r>
      <w:r w:rsidRPr="00D27D2F">
        <w:rPr>
          <w:rFonts w:cs="Times New Roman"/>
          <w:szCs w:val="24"/>
        </w:rPr>
        <w:t>.</w:t>
      </w:r>
    </w:p>
    <w:p w14:paraId="55B6864D" w14:textId="77777777" w:rsidR="0041306D" w:rsidRPr="00BA5333" w:rsidRDefault="00603E6B" w:rsidP="00D9647E">
      <w:pPr>
        <w:pStyle w:val="Rubrik3"/>
        <w:rPr>
          <w:rStyle w:val="Diskretbetoning"/>
          <w:i w:val="0"/>
          <w:iCs w:val="0"/>
          <w:color w:val="auto"/>
        </w:rPr>
      </w:pPr>
      <w:bookmarkStart w:id="183" w:name="_Toc26718572"/>
      <w:r w:rsidRPr="00D27D2F">
        <w:t>T</w:t>
      </w:r>
      <w:r w:rsidR="00625ADB" w:rsidRPr="00D27D2F">
        <w:t>vist</w:t>
      </w:r>
      <w:bookmarkEnd w:id="183"/>
    </w:p>
    <w:p w14:paraId="564B23B8" w14:textId="77777777" w:rsidR="00D645EF" w:rsidRPr="00D9647E" w:rsidRDefault="00D645EF" w:rsidP="00D9647E">
      <w:pPr>
        <w:rPr>
          <w:rFonts w:cs="Times New Roman"/>
          <w:szCs w:val="24"/>
        </w:rPr>
      </w:pPr>
      <w:r w:rsidRPr="00B51BD7">
        <w:rPr>
          <w:rFonts w:cs="Times New Roman"/>
          <w:szCs w:val="24"/>
        </w:rPr>
        <w:t xml:space="preserve">Tvist </w:t>
      </w:r>
      <w:r w:rsidR="00426621" w:rsidRPr="00B51BD7">
        <w:rPr>
          <w:rFonts w:cs="Times New Roman"/>
          <w:szCs w:val="24"/>
        </w:rPr>
        <w:t xml:space="preserve">mellan Kommunen och Exploatören </w:t>
      </w:r>
      <w:r w:rsidRPr="00B51BD7">
        <w:rPr>
          <w:rFonts w:cs="Times New Roman"/>
          <w:szCs w:val="24"/>
        </w:rPr>
        <w:t>som gäller tolkningen eller tillämpningen av detta avtal ska avgöras av svensk allmän domstol</w:t>
      </w:r>
      <w:r w:rsidR="0091153D" w:rsidRPr="00B51BD7">
        <w:rPr>
          <w:rFonts w:cs="Times New Roman"/>
          <w:szCs w:val="24"/>
        </w:rPr>
        <w:t xml:space="preserve"> på Kommunens hemort</w:t>
      </w:r>
      <w:r w:rsidRPr="00B51BD7">
        <w:rPr>
          <w:rFonts w:cs="Times New Roman"/>
          <w:szCs w:val="24"/>
        </w:rPr>
        <w:t>.</w:t>
      </w:r>
    </w:p>
    <w:p w14:paraId="1BA62B54" w14:textId="77777777" w:rsidR="007503E4" w:rsidRPr="00D27D2F" w:rsidRDefault="007503E4" w:rsidP="00F612E1">
      <w:pPr>
        <w:pStyle w:val="Rubrik3"/>
      </w:pPr>
      <w:bookmarkStart w:id="184" w:name="_Toc26718573"/>
      <w:r w:rsidRPr="00D27D2F">
        <w:t>Giltighet</w:t>
      </w:r>
      <w:bookmarkEnd w:id="184"/>
    </w:p>
    <w:p w14:paraId="50D8F50E" w14:textId="7E270BB1" w:rsidR="00002122" w:rsidRPr="00E60DD6" w:rsidRDefault="00C535B3" w:rsidP="007503E4">
      <w:pPr>
        <w:rPr>
          <w:rStyle w:val="Diskretbetoning"/>
        </w:rPr>
      </w:pPr>
      <w:r w:rsidRPr="00E60DD6">
        <w:rPr>
          <w:rStyle w:val="Diskretbetoning"/>
        </w:rPr>
        <w:t xml:space="preserve">Här anges den </w:t>
      </w:r>
      <w:r w:rsidR="00002122" w:rsidRPr="00E60DD6">
        <w:rPr>
          <w:rStyle w:val="Diskretbetoning"/>
        </w:rPr>
        <w:t xml:space="preserve">politiska instans som antar </w:t>
      </w:r>
      <w:r w:rsidR="00BA5333">
        <w:rPr>
          <w:rStyle w:val="Diskretbetoning"/>
        </w:rPr>
        <w:t>d</w:t>
      </w:r>
      <w:r w:rsidR="00002122" w:rsidRPr="00E60DD6">
        <w:rPr>
          <w:rStyle w:val="Diskretbetoning"/>
        </w:rPr>
        <w:t>etaljplanen respe</w:t>
      </w:r>
      <w:r w:rsidR="00BC27E5" w:rsidRPr="00E60DD6">
        <w:rPr>
          <w:rStyle w:val="Diskretbetoning"/>
        </w:rPr>
        <w:t xml:space="preserve">ktive </w:t>
      </w:r>
      <w:r w:rsidR="006C6FD3">
        <w:rPr>
          <w:rStyle w:val="Diskretbetoning"/>
        </w:rPr>
        <w:t xml:space="preserve">godkänner </w:t>
      </w:r>
      <w:r w:rsidR="00BA5333">
        <w:rPr>
          <w:rStyle w:val="Diskretbetoning"/>
        </w:rPr>
        <w:t>e</w:t>
      </w:r>
      <w:r w:rsidR="00BC27E5" w:rsidRPr="00E60DD6">
        <w:rPr>
          <w:rStyle w:val="Diskretbetoning"/>
        </w:rPr>
        <w:t>xploaterings</w:t>
      </w:r>
      <w:r w:rsidR="00BA5333">
        <w:rPr>
          <w:rStyle w:val="Diskretbetoning"/>
        </w:rPr>
        <w:softHyphen/>
      </w:r>
      <w:r w:rsidR="00BC27E5" w:rsidRPr="00E60DD6">
        <w:rPr>
          <w:rStyle w:val="Diskretbetoning"/>
        </w:rPr>
        <w:t>avtalet</w:t>
      </w:r>
      <w:r w:rsidR="00C7281B">
        <w:rPr>
          <w:rStyle w:val="Diskretbetoning"/>
        </w:rPr>
        <w:t>.</w:t>
      </w:r>
    </w:p>
    <w:p w14:paraId="4CFA4586" w14:textId="77777777" w:rsidR="00C7281B" w:rsidRDefault="00C7281B">
      <w:pPr>
        <w:rPr>
          <w:rFonts w:cs="Times New Roman"/>
          <w:szCs w:val="24"/>
        </w:rPr>
      </w:pPr>
      <w:r>
        <w:rPr>
          <w:rFonts w:cs="Times New Roman"/>
          <w:szCs w:val="24"/>
        </w:rPr>
        <w:br w:type="page"/>
      </w:r>
    </w:p>
    <w:p w14:paraId="2E3DF520" w14:textId="243CD669" w:rsidR="007503E4" w:rsidRPr="00D27D2F" w:rsidRDefault="007503E4" w:rsidP="007503E4">
      <w:pPr>
        <w:rPr>
          <w:rFonts w:cs="Times New Roman"/>
          <w:szCs w:val="24"/>
        </w:rPr>
      </w:pPr>
      <w:r w:rsidRPr="00D27D2F">
        <w:rPr>
          <w:rFonts w:cs="Times New Roman"/>
          <w:szCs w:val="24"/>
        </w:rPr>
        <w:lastRenderedPageBreak/>
        <w:t>Detta exploateringsavtal är till alla delar förfallet utan ersättningsrätt för någondera parten om inte</w:t>
      </w:r>
    </w:p>
    <w:p w14:paraId="19F19AB4" w14:textId="77777777" w:rsidR="007503E4" w:rsidRPr="00D27D2F" w:rsidRDefault="007503E4" w:rsidP="007503E4">
      <w:pPr>
        <w:ind w:left="540" w:hanging="540"/>
        <w:rPr>
          <w:rFonts w:cs="Times New Roman"/>
          <w:szCs w:val="24"/>
        </w:rPr>
      </w:pPr>
      <w:r w:rsidRPr="00D27D2F">
        <w:rPr>
          <w:rFonts w:cs="Times New Roman"/>
          <w:szCs w:val="24"/>
          <w:u w:val="single"/>
        </w:rPr>
        <w:t>dels</w:t>
      </w:r>
      <w:r w:rsidRPr="00D27D2F">
        <w:rPr>
          <w:rFonts w:cs="Times New Roman"/>
          <w:szCs w:val="24"/>
        </w:rPr>
        <w:t xml:space="preserve"> </w:t>
      </w:r>
      <w:r w:rsidRPr="00D27D2F">
        <w:rPr>
          <w:rFonts w:cs="Times New Roman"/>
          <w:szCs w:val="24"/>
        </w:rPr>
        <w:tab/>
      </w:r>
      <w:r w:rsidRPr="00EC7D27">
        <w:rPr>
          <w:rFonts w:cs="Times New Roman"/>
          <w:i/>
          <w:szCs w:val="24"/>
        </w:rPr>
        <w:t>stadsbyggnadsnämnden eller kommunfullmäktige</w:t>
      </w:r>
      <w:r w:rsidRPr="00D27D2F">
        <w:rPr>
          <w:rFonts w:cs="Times New Roman"/>
          <w:szCs w:val="24"/>
        </w:rPr>
        <w:t xml:space="preserve"> antar </w:t>
      </w:r>
      <w:r w:rsidR="00922AD5">
        <w:rPr>
          <w:rFonts w:cs="Times New Roman"/>
          <w:szCs w:val="24"/>
        </w:rPr>
        <w:t>d</w:t>
      </w:r>
      <w:r w:rsidRPr="00D27D2F">
        <w:rPr>
          <w:rFonts w:cs="Times New Roman"/>
          <w:szCs w:val="24"/>
        </w:rPr>
        <w:t>etaljplanen genom beslut som senare vinner laga kraft,</w:t>
      </w:r>
    </w:p>
    <w:p w14:paraId="64C8A934" w14:textId="0AF91CB4" w:rsidR="007503E4" w:rsidRDefault="007503E4" w:rsidP="007503E4">
      <w:pPr>
        <w:ind w:left="540" w:hanging="540"/>
        <w:rPr>
          <w:rFonts w:cs="Times New Roman"/>
          <w:szCs w:val="24"/>
        </w:rPr>
      </w:pPr>
      <w:r w:rsidRPr="00D27D2F">
        <w:rPr>
          <w:rFonts w:cs="Times New Roman"/>
          <w:szCs w:val="24"/>
          <w:u w:val="single"/>
        </w:rPr>
        <w:t>dels</w:t>
      </w:r>
      <w:r w:rsidRPr="00D27D2F">
        <w:rPr>
          <w:rFonts w:cs="Times New Roman"/>
          <w:szCs w:val="24"/>
        </w:rPr>
        <w:t xml:space="preserve"> </w:t>
      </w:r>
      <w:r w:rsidRPr="00D27D2F">
        <w:rPr>
          <w:rFonts w:cs="Times New Roman"/>
          <w:szCs w:val="24"/>
        </w:rPr>
        <w:tab/>
      </w:r>
      <w:r w:rsidR="0052768A" w:rsidRPr="00EC7D27">
        <w:rPr>
          <w:rFonts w:cs="Times New Roman"/>
          <w:i/>
          <w:szCs w:val="24"/>
        </w:rPr>
        <w:t>kommunstyrelsen/</w:t>
      </w:r>
      <w:r w:rsidR="00967F0F">
        <w:rPr>
          <w:rFonts w:cs="Times New Roman"/>
          <w:i/>
          <w:szCs w:val="24"/>
        </w:rPr>
        <w:t>samhällsbyggnadsnämnden</w:t>
      </w:r>
      <w:r w:rsidR="00967F0F" w:rsidRPr="00D27D2F">
        <w:rPr>
          <w:rFonts w:cs="Times New Roman"/>
          <w:szCs w:val="24"/>
        </w:rPr>
        <w:t xml:space="preserve"> </w:t>
      </w:r>
      <w:r w:rsidRPr="00D27D2F">
        <w:rPr>
          <w:rFonts w:cs="Times New Roman"/>
          <w:szCs w:val="24"/>
        </w:rPr>
        <w:t xml:space="preserve">godkänner detta </w:t>
      </w:r>
      <w:r w:rsidR="0052768A">
        <w:rPr>
          <w:rFonts w:cs="Times New Roman"/>
          <w:szCs w:val="24"/>
        </w:rPr>
        <w:t>E</w:t>
      </w:r>
      <w:r w:rsidRPr="00D27D2F">
        <w:rPr>
          <w:rFonts w:cs="Times New Roman"/>
          <w:szCs w:val="24"/>
        </w:rPr>
        <w:t>xploateringsavtal</w:t>
      </w:r>
      <w:r w:rsidRPr="00D27D2F">
        <w:rPr>
          <w:rFonts w:cs="Times New Roman"/>
          <w:color w:val="000000"/>
          <w:szCs w:val="24"/>
        </w:rPr>
        <w:t xml:space="preserve"> genom beslut som senare vinner laga kraft</w:t>
      </w:r>
      <w:r w:rsidR="00967F0F">
        <w:rPr>
          <w:rFonts w:cs="Times New Roman"/>
          <w:szCs w:val="24"/>
        </w:rPr>
        <w:t>,</w:t>
      </w:r>
    </w:p>
    <w:p w14:paraId="06DD52EE" w14:textId="7FD6BE78" w:rsidR="00967F0F" w:rsidRPr="00C7281B" w:rsidRDefault="00C7281B" w:rsidP="00967F0F">
      <w:pPr>
        <w:ind w:left="540" w:hanging="540"/>
        <w:rPr>
          <w:rFonts w:cs="Times New Roman"/>
          <w:szCs w:val="24"/>
        </w:rPr>
      </w:pPr>
      <w:r>
        <w:rPr>
          <w:rFonts w:cs="Times New Roman"/>
          <w:szCs w:val="24"/>
          <w:u w:val="single"/>
        </w:rPr>
        <w:t>dels</w:t>
      </w:r>
      <w:r w:rsidRPr="00C7281B">
        <w:rPr>
          <w:rFonts w:cs="Times New Roman"/>
          <w:szCs w:val="24"/>
        </w:rPr>
        <w:tab/>
      </w:r>
      <w:r w:rsidR="00967F0F" w:rsidRPr="00C7281B">
        <w:rPr>
          <w:rFonts w:cs="Times New Roman"/>
          <w:szCs w:val="24"/>
        </w:rPr>
        <w:t>att godkännande i kommunstyrelsen/samhällsbyggnadsnämnden tas senast … månader efter beslut om detaljplan</w:t>
      </w:r>
    </w:p>
    <w:p w14:paraId="01102A7A" w14:textId="77777777" w:rsidR="00D21BDA" w:rsidRDefault="00D21BDA" w:rsidP="00C53AAF">
      <w:pPr>
        <w:pStyle w:val="Rubrik3"/>
        <w:numPr>
          <w:ilvl w:val="0"/>
          <w:numId w:val="0"/>
        </w:numPr>
      </w:pPr>
      <w:bookmarkStart w:id="185" w:name="_Toc26718574"/>
      <w:r w:rsidRPr="00C75535">
        <w:t>S</w:t>
      </w:r>
      <w:r w:rsidR="00C75535">
        <w:t>ignaturer</w:t>
      </w:r>
      <w:bookmarkEnd w:id="185"/>
    </w:p>
    <w:p w14:paraId="2A5301EC" w14:textId="77777777" w:rsidR="00B37176" w:rsidRDefault="00B37176" w:rsidP="00C53AAF">
      <w:pPr>
        <w:keepNext/>
      </w:pPr>
      <w:r w:rsidRPr="009923B8">
        <w:t xml:space="preserve">Detta avtal har upprättats i </w:t>
      </w:r>
      <w:r w:rsidR="009923B8" w:rsidRPr="009923B8">
        <w:t>två</w:t>
      </w:r>
      <w:r w:rsidRPr="009923B8">
        <w:t xml:space="preserve"> likalydande exemplar av vilka parterna tagit var sitt</w:t>
      </w:r>
      <w:r w:rsidR="009923B8" w:rsidRPr="009923B8">
        <w:t>.</w:t>
      </w:r>
    </w:p>
    <w:p w14:paraId="4D7D7853" w14:textId="77777777" w:rsidR="0024019A" w:rsidRPr="00B20947" w:rsidRDefault="0024019A" w:rsidP="00C53AAF">
      <w:pPr>
        <w:keepNext/>
      </w:pPr>
    </w:p>
    <w:p w14:paraId="617DEDD4" w14:textId="77777777" w:rsidR="00B37176" w:rsidRPr="00B37176" w:rsidRDefault="00B37176" w:rsidP="00C53AAF">
      <w:pPr>
        <w:keepNext/>
        <w:tabs>
          <w:tab w:val="left" w:pos="4820"/>
        </w:tabs>
      </w:pPr>
      <w:r w:rsidRPr="00B37176">
        <w:t>Ort och datum __________________________________</w:t>
      </w:r>
    </w:p>
    <w:p w14:paraId="3719CA83" w14:textId="77777777" w:rsidR="00B37176" w:rsidRPr="00B20947" w:rsidRDefault="00B37176" w:rsidP="00C53AAF">
      <w:pPr>
        <w:keepNext/>
      </w:pPr>
      <w:r w:rsidRPr="00B20947">
        <w:t xml:space="preserve"> </w:t>
      </w:r>
    </w:p>
    <w:p w14:paraId="737ADE07" w14:textId="77777777" w:rsidR="00B37176" w:rsidRPr="00B20947" w:rsidRDefault="00B37176" w:rsidP="00C53AAF">
      <w:pPr>
        <w:keepNext/>
        <w:tabs>
          <w:tab w:val="left" w:pos="4820"/>
        </w:tabs>
        <w:spacing w:after="0"/>
      </w:pPr>
      <w:r w:rsidRPr="00B20947">
        <w:t xml:space="preserve">För </w:t>
      </w:r>
      <w:r w:rsidR="009741E6">
        <w:t>…..</w:t>
      </w:r>
      <w:r w:rsidRPr="00B20947">
        <w:t xml:space="preserve"> kommun </w:t>
      </w:r>
      <w:r w:rsidRPr="00B20947">
        <w:tab/>
        <w:t xml:space="preserve">För </w:t>
      </w:r>
      <w:r w:rsidR="009741E6">
        <w:t xml:space="preserve">….. </w:t>
      </w:r>
    </w:p>
    <w:p w14:paraId="4BA49599" w14:textId="77777777" w:rsidR="00B37176" w:rsidRPr="00B20947" w:rsidRDefault="00B37176" w:rsidP="00C53AAF">
      <w:pPr>
        <w:keepNext/>
        <w:tabs>
          <w:tab w:val="left" w:pos="4820"/>
        </w:tabs>
      </w:pPr>
      <w:r w:rsidRPr="00B20947">
        <w:t xml:space="preserve">genom </w:t>
      </w:r>
      <w:r w:rsidRPr="00BE3CF3">
        <w:rPr>
          <w:i/>
        </w:rPr>
        <w:t xml:space="preserve">dess </w:t>
      </w:r>
      <w:r w:rsidR="0052768A" w:rsidRPr="006438A5">
        <w:rPr>
          <w:i/>
        </w:rPr>
        <w:t>kommunstyrels</w:t>
      </w:r>
      <w:r w:rsidR="001C4FB0" w:rsidRPr="006438A5">
        <w:rPr>
          <w:i/>
        </w:rPr>
        <w:t>e</w:t>
      </w:r>
    </w:p>
    <w:p w14:paraId="040BED85" w14:textId="77777777" w:rsidR="00B37176" w:rsidRPr="00B20947" w:rsidRDefault="00B37176" w:rsidP="00C53AAF">
      <w:pPr>
        <w:keepNext/>
        <w:tabs>
          <w:tab w:val="left" w:pos="4820"/>
        </w:tabs>
      </w:pPr>
    </w:p>
    <w:p w14:paraId="58A3C01C" w14:textId="77777777" w:rsidR="00B37176" w:rsidRPr="00B20947" w:rsidRDefault="0024019A" w:rsidP="00C53AAF">
      <w:pPr>
        <w:keepNext/>
        <w:tabs>
          <w:tab w:val="left" w:pos="4820"/>
        </w:tabs>
      </w:pPr>
      <w:r w:rsidRPr="0024019A">
        <w:t>__________________________</w:t>
      </w:r>
      <w:r>
        <w:tab/>
      </w:r>
      <w:r>
        <w:rPr>
          <w:szCs w:val="24"/>
        </w:rPr>
        <w:t>__________________________</w:t>
      </w:r>
    </w:p>
    <w:p w14:paraId="1D0DE63D" w14:textId="77777777" w:rsidR="0024019A" w:rsidRDefault="0024019A" w:rsidP="00C53AAF">
      <w:pPr>
        <w:keepNext/>
        <w:tabs>
          <w:tab w:val="left" w:pos="4820"/>
        </w:tabs>
      </w:pPr>
    </w:p>
    <w:p w14:paraId="39467380" w14:textId="77777777" w:rsidR="0024019A" w:rsidRDefault="0024019A" w:rsidP="00C53AAF">
      <w:pPr>
        <w:keepNext/>
        <w:tabs>
          <w:tab w:val="left" w:pos="4820"/>
        </w:tabs>
      </w:pPr>
    </w:p>
    <w:p w14:paraId="5EC9B7F6" w14:textId="77777777" w:rsidR="0024019A" w:rsidRPr="00B20947" w:rsidRDefault="0024019A" w:rsidP="00C53AAF">
      <w:pPr>
        <w:keepNext/>
        <w:tabs>
          <w:tab w:val="left" w:pos="4820"/>
        </w:tabs>
      </w:pPr>
      <w:r w:rsidRPr="0024019A">
        <w:t>__________________________</w:t>
      </w:r>
      <w:r>
        <w:tab/>
      </w:r>
      <w:r>
        <w:rPr>
          <w:szCs w:val="24"/>
        </w:rPr>
        <w:t>__________________________</w:t>
      </w:r>
    </w:p>
    <w:p w14:paraId="7BA336A0" w14:textId="77777777" w:rsidR="0024019A" w:rsidRDefault="0024019A" w:rsidP="00C53AAF">
      <w:pPr>
        <w:keepNext/>
        <w:tabs>
          <w:tab w:val="left" w:pos="4820"/>
        </w:tabs>
      </w:pPr>
    </w:p>
    <w:p w14:paraId="3F73854C" w14:textId="77777777" w:rsidR="00B37176" w:rsidRPr="00B20947" w:rsidRDefault="00B37176" w:rsidP="00C53AAF">
      <w:pPr>
        <w:keepNext/>
        <w:tabs>
          <w:tab w:val="left" w:pos="4820"/>
        </w:tabs>
      </w:pPr>
      <w:r w:rsidRPr="00B20947">
        <w:t>Bevittnas:</w:t>
      </w:r>
      <w:r w:rsidR="0024019A">
        <w:tab/>
      </w:r>
      <w:r w:rsidR="0024019A" w:rsidRPr="00B20947">
        <w:t>Bevittnas:</w:t>
      </w:r>
    </w:p>
    <w:p w14:paraId="4DCD811C" w14:textId="77777777" w:rsidR="00D21BDA" w:rsidRDefault="00D21BDA" w:rsidP="00C53AAF">
      <w:pPr>
        <w:keepNext/>
        <w:tabs>
          <w:tab w:val="left" w:pos="4820"/>
        </w:tabs>
      </w:pPr>
    </w:p>
    <w:p w14:paraId="5FDEFA78" w14:textId="77777777" w:rsidR="0024019A" w:rsidRPr="00B20947" w:rsidRDefault="0024019A" w:rsidP="00C53AAF">
      <w:pPr>
        <w:keepNext/>
        <w:tabs>
          <w:tab w:val="left" w:pos="4820"/>
        </w:tabs>
      </w:pPr>
      <w:r w:rsidRPr="0024019A">
        <w:t>__________________________</w:t>
      </w:r>
      <w:r>
        <w:tab/>
      </w:r>
      <w:r>
        <w:rPr>
          <w:szCs w:val="24"/>
        </w:rPr>
        <w:t>__________________________</w:t>
      </w:r>
    </w:p>
    <w:p w14:paraId="083BABA2" w14:textId="77777777" w:rsidR="0024019A" w:rsidRDefault="0024019A" w:rsidP="00C53AAF">
      <w:pPr>
        <w:keepNext/>
        <w:tabs>
          <w:tab w:val="left" w:pos="4820"/>
        </w:tabs>
      </w:pPr>
    </w:p>
    <w:p w14:paraId="743417C0" w14:textId="77777777" w:rsidR="0024019A" w:rsidRDefault="0024019A" w:rsidP="00C53AAF">
      <w:pPr>
        <w:keepNext/>
        <w:tabs>
          <w:tab w:val="left" w:pos="4820"/>
        </w:tabs>
      </w:pPr>
    </w:p>
    <w:p w14:paraId="0D801FE8" w14:textId="77777777" w:rsidR="0024019A" w:rsidRPr="00B20947" w:rsidRDefault="0024019A" w:rsidP="00C53AAF">
      <w:pPr>
        <w:keepNext/>
        <w:tabs>
          <w:tab w:val="left" w:pos="4820"/>
        </w:tabs>
      </w:pPr>
      <w:r w:rsidRPr="0024019A">
        <w:t>__________________________</w:t>
      </w:r>
      <w:r>
        <w:tab/>
      </w:r>
      <w:r>
        <w:rPr>
          <w:szCs w:val="24"/>
        </w:rPr>
        <w:t>__________________________</w:t>
      </w:r>
    </w:p>
    <w:p w14:paraId="0754C434" w14:textId="77777777" w:rsidR="0024019A" w:rsidRPr="0024019A" w:rsidRDefault="0024019A" w:rsidP="0024019A">
      <w:pPr>
        <w:tabs>
          <w:tab w:val="left" w:pos="4820"/>
        </w:tabs>
      </w:pPr>
    </w:p>
    <w:p w14:paraId="59F7A5DA" w14:textId="77777777" w:rsidR="00D44A2D" w:rsidRPr="00D27D2F" w:rsidRDefault="00D44A2D" w:rsidP="00C53AAF">
      <w:pPr>
        <w:keepNext/>
        <w:autoSpaceDE w:val="0"/>
        <w:autoSpaceDN w:val="0"/>
        <w:spacing w:before="40" w:after="40" w:line="240" w:lineRule="auto"/>
        <w:ind w:left="2552" w:hanging="2552"/>
        <w:rPr>
          <w:szCs w:val="24"/>
        </w:rPr>
      </w:pPr>
      <w:bookmarkStart w:id="186" w:name="_Toc26718575"/>
      <w:r w:rsidRPr="000A08B5">
        <w:rPr>
          <w:rStyle w:val="Rubrik3Char"/>
          <w:rFonts w:eastAsiaTheme="minorHAnsi"/>
        </w:rPr>
        <w:lastRenderedPageBreak/>
        <w:t>Moderbolagsborgen</w:t>
      </w:r>
      <w:r w:rsidRPr="00FC7BB8">
        <w:rPr>
          <w:rStyle w:val="Rubrik3Char"/>
          <w:rFonts w:eastAsiaTheme="minorHAnsi"/>
        </w:rPr>
        <w:t>:</w:t>
      </w:r>
      <w:bookmarkEnd w:id="186"/>
      <w:r w:rsidR="00C16AA8">
        <w:rPr>
          <w:b/>
          <w:bCs/>
          <w:szCs w:val="24"/>
        </w:rPr>
        <w:t xml:space="preserve"> </w:t>
      </w:r>
      <w:r w:rsidRPr="00D27D2F">
        <w:rPr>
          <w:szCs w:val="24"/>
        </w:rPr>
        <w:t xml:space="preserve">För </w:t>
      </w:r>
      <w:r w:rsidR="009741E6">
        <w:rPr>
          <w:szCs w:val="24"/>
        </w:rPr>
        <w:t>…..</w:t>
      </w:r>
      <w:r w:rsidR="00C16AA8">
        <w:rPr>
          <w:szCs w:val="24"/>
        </w:rPr>
        <w:t>s</w:t>
      </w:r>
      <w:r w:rsidRPr="00D27D2F">
        <w:rPr>
          <w:szCs w:val="24"/>
        </w:rPr>
        <w:t xml:space="preserve"> rätta fullgörande av detta </w:t>
      </w:r>
      <w:r w:rsidR="00FC7BB8">
        <w:rPr>
          <w:szCs w:val="24"/>
        </w:rPr>
        <w:t>a</w:t>
      </w:r>
      <w:r w:rsidRPr="00D27D2F">
        <w:rPr>
          <w:szCs w:val="24"/>
        </w:rPr>
        <w:t>vtal går undertecknad</w:t>
      </w:r>
      <w:r w:rsidR="00961E71">
        <w:rPr>
          <w:szCs w:val="24"/>
        </w:rPr>
        <w:t xml:space="preserve">e, </w:t>
      </w:r>
      <w:r w:rsidR="009741E6">
        <w:rPr>
          <w:szCs w:val="24"/>
        </w:rPr>
        <w:t>…..</w:t>
      </w:r>
      <w:r w:rsidRPr="00D27D2F">
        <w:rPr>
          <w:szCs w:val="24"/>
        </w:rPr>
        <w:t xml:space="preserve"> (org.nr. </w:t>
      </w:r>
      <w:r w:rsidR="009741E6">
        <w:rPr>
          <w:szCs w:val="24"/>
        </w:rPr>
        <w:t>…..</w:t>
      </w:r>
      <w:r w:rsidRPr="00D27D2F">
        <w:rPr>
          <w:szCs w:val="24"/>
        </w:rPr>
        <w:t xml:space="preserve">), härmed i borgen som för egen skuld gentemot </w:t>
      </w:r>
      <w:r w:rsidR="009741E6">
        <w:rPr>
          <w:szCs w:val="24"/>
        </w:rPr>
        <w:t>…..</w:t>
      </w:r>
      <w:r w:rsidRPr="00D27D2F">
        <w:rPr>
          <w:szCs w:val="24"/>
        </w:rPr>
        <w:t xml:space="preserve"> Kommun.</w:t>
      </w:r>
    </w:p>
    <w:p w14:paraId="0CA2876C" w14:textId="77777777" w:rsidR="00D44A2D" w:rsidRPr="00D27D2F" w:rsidRDefault="00D44A2D" w:rsidP="00C53AAF">
      <w:pPr>
        <w:keepNext/>
        <w:autoSpaceDE w:val="0"/>
        <w:autoSpaceDN w:val="0"/>
        <w:spacing w:before="40" w:after="40" w:line="240" w:lineRule="auto"/>
        <w:ind w:left="2552"/>
        <w:rPr>
          <w:szCs w:val="24"/>
        </w:rPr>
      </w:pPr>
    </w:p>
    <w:p w14:paraId="5231EAF0" w14:textId="77777777" w:rsidR="00D44A2D" w:rsidRPr="00D27D2F" w:rsidRDefault="00D44A2D" w:rsidP="00C53AAF">
      <w:pPr>
        <w:keepNext/>
        <w:autoSpaceDE w:val="0"/>
        <w:autoSpaceDN w:val="0"/>
        <w:spacing w:before="40" w:after="40" w:line="240" w:lineRule="auto"/>
        <w:ind w:left="2552"/>
        <w:rPr>
          <w:szCs w:val="24"/>
        </w:rPr>
      </w:pPr>
      <w:r w:rsidRPr="00D27D2F">
        <w:rPr>
          <w:szCs w:val="24"/>
        </w:rPr>
        <w:t>Ort och datum _____________</w:t>
      </w:r>
      <w:r w:rsidR="00DC249E">
        <w:rPr>
          <w:szCs w:val="24"/>
        </w:rPr>
        <w:t>_</w:t>
      </w:r>
      <w:r w:rsidR="0024019A">
        <w:rPr>
          <w:szCs w:val="24"/>
        </w:rPr>
        <w:t>__</w:t>
      </w:r>
      <w:r w:rsidR="00DC249E">
        <w:rPr>
          <w:szCs w:val="24"/>
        </w:rPr>
        <w:t>___________________</w:t>
      </w:r>
    </w:p>
    <w:p w14:paraId="600ED593" w14:textId="77777777" w:rsidR="00D44A2D" w:rsidRPr="00DC249E" w:rsidRDefault="00D44A2D" w:rsidP="00C53AAF">
      <w:pPr>
        <w:keepNext/>
        <w:autoSpaceDE w:val="0"/>
        <w:autoSpaceDN w:val="0"/>
        <w:spacing w:before="40" w:after="40" w:line="240" w:lineRule="auto"/>
        <w:ind w:left="2552"/>
        <w:rPr>
          <w:szCs w:val="24"/>
        </w:rPr>
      </w:pPr>
    </w:p>
    <w:p w14:paraId="342440D2" w14:textId="77777777" w:rsidR="00D44A2D" w:rsidRPr="00DC249E" w:rsidRDefault="009741E6" w:rsidP="00C53AAF">
      <w:pPr>
        <w:keepNext/>
        <w:autoSpaceDE w:val="0"/>
        <w:autoSpaceDN w:val="0"/>
        <w:spacing w:before="40" w:after="40" w:line="240" w:lineRule="auto"/>
        <w:ind w:left="2552"/>
        <w:rPr>
          <w:szCs w:val="24"/>
        </w:rPr>
      </w:pPr>
      <w:r>
        <w:rPr>
          <w:szCs w:val="24"/>
        </w:rPr>
        <w:t>…..</w:t>
      </w:r>
      <w:r w:rsidR="00D44A2D" w:rsidRPr="00DC249E">
        <w:rPr>
          <w:szCs w:val="24"/>
        </w:rPr>
        <w:t xml:space="preserve"> AB</w:t>
      </w:r>
    </w:p>
    <w:p w14:paraId="6DD778A6" w14:textId="77777777" w:rsidR="00D44A2D" w:rsidRPr="00D27D2F" w:rsidRDefault="00D44A2D" w:rsidP="00C53AAF">
      <w:pPr>
        <w:keepNext/>
        <w:autoSpaceDE w:val="0"/>
        <w:autoSpaceDN w:val="0"/>
        <w:spacing w:before="40" w:after="40" w:line="240" w:lineRule="auto"/>
        <w:ind w:left="2552"/>
        <w:rPr>
          <w:szCs w:val="24"/>
        </w:rPr>
      </w:pPr>
    </w:p>
    <w:p w14:paraId="7E3C79A1" w14:textId="77777777" w:rsidR="00DC249E" w:rsidRDefault="00DC249E" w:rsidP="00C53AAF">
      <w:pPr>
        <w:keepNext/>
        <w:autoSpaceDE w:val="0"/>
        <w:autoSpaceDN w:val="0"/>
        <w:spacing w:before="40" w:after="40" w:line="240" w:lineRule="auto"/>
        <w:ind w:left="2552"/>
        <w:rPr>
          <w:szCs w:val="24"/>
        </w:rPr>
      </w:pPr>
    </w:p>
    <w:p w14:paraId="7113031B" w14:textId="77777777" w:rsidR="00D21BDA" w:rsidRDefault="00DC249E" w:rsidP="00C53AAF">
      <w:pPr>
        <w:keepNext/>
        <w:tabs>
          <w:tab w:val="left" w:pos="5670"/>
        </w:tabs>
        <w:autoSpaceDE w:val="0"/>
        <w:autoSpaceDN w:val="0"/>
        <w:spacing w:before="40" w:after="40" w:line="240" w:lineRule="auto"/>
        <w:ind w:left="2552"/>
        <w:rPr>
          <w:szCs w:val="24"/>
        </w:rPr>
      </w:pPr>
      <w:r>
        <w:rPr>
          <w:szCs w:val="24"/>
        </w:rPr>
        <w:t>_______________</w:t>
      </w:r>
      <w:r w:rsidR="0024019A">
        <w:rPr>
          <w:szCs w:val="24"/>
        </w:rPr>
        <w:t>_</w:t>
      </w:r>
      <w:r>
        <w:rPr>
          <w:szCs w:val="24"/>
        </w:rPr>
        <w:t xml:space="preserve">______ </w:t>
      </w:r>
      <w:r>
        <w:rPr>
          <w:szCs w:val="24"/>
        </w:rPr>
        <w:tab/>
        <w:t>_________</w:t>
      </w:r>
      <w:r w:rsidR="0024019A">
        <w:rPr>
          <w:szCs w:val="24"/>
        </w:rPr>
        <w:t>_</w:t>
      </w:r>
      <w:r>
        <w:rPr>
          <w:szCs w:val="24"/>
        </w:rPr>
        <w:t>____________</w:t>
      </w:r>
    </w:p>
    <w:p w14:paraId="016B1920" w14:textId="77777777" w:rsidR="00636E3A" w:rsidRDefault="00636E3A" w:rsidP="00C53AAF">
      <w:pPr>
        <w:keepNext/>
        <w:tabs>
          <w:tab w:val="left" w:pos="5670"/>
        </w:tabs>
        <w:autoSpaceDE w:val="0"/>
        <w:autoSpaceDN w:val="0"/>
        <w:spacing w:before="40" w:after="40" w:line="240" w:lineRule="auto"/>
        <w:ind w:left="2552"/>
        <w:rPr>
          <w:szCs w:val="24"/>
        </w:rPr>
      </w:pPr>
    </w:p>
    <w:p w14:paraId="04AF8CE9" w14:textId="77777777" w:rsidR="000640F1" w:rsidRDefault="000640F1" w:rsidP="00C53AAF">
      <w:pPr>
        <w:keepNext/>
        <w:tabs>
          <w:tab w:val="left" w:pos="5670"/>
        </w:tabs>
        <w:autoSpaceDE w:val="0"/>
        <w:autoSpaceDN w:val="0"/>
        <w:spacing w:before="40" w:after="40" w:line="240" w:lineRule="auto"/>
        <w:ind w:left="2552"/>
        <w:rPr>
          <w:szCs w:val="24"/>
        </w:rPr>
      </w:pPr>
    </w:p>
    <w:p w14:paraId="5DBD8788" w14:textId="77777777" w:rsidR="006902EB" w:rsidRDefault="006902EB" w:rsidP="00F612E1">
      <w:pPr>
        <w:pStyle w:val="Rubrik3"/>
        <w:numPr>
          <w:ilvl w:val="0"/>
          <w:numId w:val="0"/>
        </w:numPr>
      </w:pPr>
    </w:p>
    <w:p w14:paraId="4B055D48" w14:textId="77777777" w:rsidR="006902EB" w:rsidRDefault="006902EB" w:rsidP="00F612E1">
      <w:pPr>
        <w:pStyle w:val="Rubrik3"/>
        <w:numPr>
          <w:ilvl w:val="0"/>
          <w:numId w:val="0"/>
        </w:numPr>
      </w:pPr>
    </w:p>
    <w:p w14:paraId="27D86AD3" w14:textId="77777777" w:rsidR="00A44E46" w:rsidRDefault="00A44E46">
      <w:pPr>
        <w:rPr>
          <w:rFonts w:ascii="Verdana" w:eastAsia="Times New Roman" w:hAnsi="Verdana" w:cs="Times New Roman"/>
          <w:noProof/>
          <w:szCs w:val="24"/>
          <w:lang w:eastAsia="sv-SE"/>
        </w:rPr>
      </w:pPr>
      <w:r>
        <w:br w:type="page"/>
      </w:r>
    </w:p>
    <w:p w14:paraId="3486E80F" w14:textId="77777777" w:rsidR="00A44E46" w:rsidRDefault="00A44E46" w:rsidP="00F612E1">
      <w:pPr>
        <w:pStyle w:val="Rubrik3"/>
        <w:numPr>
          <w:ilvl w:val="0"/>
          <w:numId w:val="0"/>
        </w:numPr>
      </w:pPr>
    </w:p>
    <w:p w14:paraId="36816543" w14:textId="77777777" w:rsidR="00D21BDA" w:rsidRDefault="006902EB" w:rsidP="00F612E1">
      <w:pPr>
        <w:pStyle w:val="Rubrik3"/>
        <w:numPr>
          <w:ilvl w:val="0"/>
          <w:numId w:val="0"/>
        </w:numPr>
      </w:pPr>
      <w:bookmarkStart w:id="187" w:name="_Toc26718576"/>
      <w:r>
        <w:t>Bilagor</w:t>
      </w:r>
      <w:bookmarkEnd w:id="187"/>
    </w:p>
    <w:p w14:paraId="1D167EB4" w14:textId="77777777" w:rsidR="00A44E46" w:rsidRDefault="00A44E46" w:rsidP="00EA3F8F">
      <w:pPr>
        <w:rPr>
          <w:rStyle w:val="Diskretbetoning"/>
        </w:rPr>
      </w:pPr>
    </w:p>
    <w:p w14:paraId="03077E2F" w14:textId="77777777" w:rsidR="00363EB1" w:rsidRDefault="009741E6" w:rsidP="00445ACA">
      <w:pPr>
        <w:rPr>
          <w:rStyle w:val="Diskretbetoning"/>
        </w:rPr>
      </w:pPr>
      <w:r w:rsidRPr="00445ACA">
        <w:rPr>
          <w:rStyle w:val="Diskretbetoning"/>
        </w:rPr>
        <w:t xml:space="preserve">Exempel på bilagor. </w:t>
      </w:r>
    </w:p>
    <w:p w14:paraId="51808CCB" w14:textId="77777777" w:rsidR="000B022A" w:rsidRDefault="00A44E46" w:rsidP="00445ACA">
      <w:pPr>
        <w:rPr>
          <w:rStyle w:val="Diskretbetoning"/>
        </w:rPr>
      </w:pPr>
      <w:r>
        <w:rPr>
          <w:rStyle w:val="Diskretbetoning"/>
        </w:rPr>
        <w:t xml:space="preserve">Antalet bilagor, </w:t>
      </w:r>
      <w:r w:rsidR="00EA3F8F" w:rsidRPr="00445ACA">
        <w:rPr>
          <w:rStyle w:val="Diskretbetoning"/>
        </w:rPr>
        <w:t>deras innehåll</w:t>
      </w:r>
      <w:r w:rsidR="009741E6" w:rsidRPr="00445ACA">
        <w:rPr>
          <w:rStyle w:val="Diskretbetoning"/>
        </w:rPr>
        <w:t xml:space="preserve"> och rubriker</w:t>
      </w:r>
      <w:r w:rsidR="00EA3F8F" w:rsidRPr="00445ACA">
        <w:rPr>
          <w:rStyle w:val="Diskretbetoning"/>
        </w:rPr>
        <w:t xml:space="preserve"> justeras </w:t>
      </w:r>
      <w:r w:rsidR="009741E6" w:rsidRPr="00445ACA">
        <w:rPr>
          <w:rStyle w:val="Diskretbetoning"/>
        </w:rPr>
        <w:t>efter</w:t>
      </w:r>
      <w:r w:rsidR="00EA3F8F" w:rsidRPr="00445ACA">
        <w:rPr>
          <w:rStyle w:val="Diskretbetoning"/>
        </w:rPr>
        <w:t xml:space="preserve"> det aktuella behovet.</w:t>
      </w:r>
      <w:r w:rsidR="002631E9">
        <w:rPr>
          <w:rStyle w:val="Diskretbetoning"/>
        </w:rPr>
        <w:t xml:space="preserve"> </w:t>
      </w:r>
      <w:r w:rsidR="002631E9">
        <w:rPr>
          <w:rStyle w:val="Diskretbetoning"/>
        </w:rPr>
        <w:br/>
      </w:r>
    </w:p>
    <w:p w14:paraId="4BA618AC" w14:textId="77777777" w:rsidR="00D21BDA" w:rsidRDefault="00D21BDA" w:rsidP="00445ACA">
      <w:r w:rsidRPr="00D27D2F">
        <w:t>Exploateringsavtalet utgörs av detta exploateringsavtal (detta dokument) samt följande bilagor</w:t>
      </w:r>
      <w:r w:rsidR="00BB3E09">
        <w:t>:</w:t>
      </w:r>
    </w:p>
    <w:p w14:paraId="3E0D4F8F" w14:textId="77777777" w:rsidR="00BB3E09" w:rsidRDefault="00BB3E09" w:rsidP="00445ACA">
      <w:pPr>
        <w:tabs>
          <w:tab w:val="left" w:pos="1134"/>
        </w:tabs>
      </w:pPr>
      <w:r>
        <w:t xml:space="preserve">Bilaga 1 </w:t>
      </w:r>
      <w:r w:rsidR="00445ACA">
        <w:tab/>
      </w:r>
      <w:r>
        <w:t xml:space="preserve">Plankarta för </w:t>
      </w:r>
      <w:r w:rsidR="009741E6">
        <w:t>d</w:t>
      </w:r>
      <w:r>
        <w:t>etaljplanen, med Exploateringsområdet markerat</w:t>
      </w:r>
    </w:p>
    <w:p w14:paraId="1FB1E8F5" w14:textId="77777777" w:rsidR="002D2C5E" w:rsidRDefault="002D2C5E" w:rsidP="00445ACA">
      <w:pPr>
        <w:tabs>
          <w:tab w:val="left" w:pos="1134"/>
        </w:tabs>
      </w:pPr>
      <w:r>
        <w:t>Bi</w:t>
      </w:r>
      <w:r w:rsidR="0041306D">
        <w:t>laga …</w:t>
      </w:r>
      <w:r w:rsidR="0041306D">
        <w:tab/>
        <w:t>Planbeskrivning och ev.</w:t>
      </w:r>
      <w:r>
        <w:t xml:space="preserve"> gestaltningsprogram kopplat till detaljplanen</w:t>
      </w:r>
    </w:p>
    <w:p w14:paraId="0742C7D7" w14:textId="77777777" w:rsidR="00BB3E09" w:rsidRDefault="00993798" w:rsidP="0041306D">
      <w:pPr>
        <w:tabs>
          <w:tab w:val="left" w:pos="1134"/>
        </w:tabs>
        <w:ind w:left="1128" w:hanging="1128"/>
      </w:pPr>
      <w:r>
        <w:t xml:space="preserve">Bilaga </w:t>
      </w:r>
      <w:r w:rsidR="00642DF2" w:rsidRPr="003B100A">
        <w:t>…</w:t>
      </w:r>
      <w:r w:rsidR="00BB3E09">
        <w:t xml:space="preserve"> </w:t>
      </w:r>
      <w:r w:rsidR="00445ACA">
        <w:tab/>
      </w:r>
      <w:r w:rsidR="00C179E1">
        <w:t xml:space="preserve">Fastighetskarta </w:t>
      </w:r>
      <w:r w:rsidR="00C179E1" w:rsidRPr="003B100A">
        <w:rPr>
          <w:i/>
        </w:rPr>
        <w:t>(</w:t>
      </w:r>
      <w:r w:rsidR="0021181D" w:rsidRPr="003B100A">
        <w:rPr>
          <w:i/>
        </w:rPr>
        <w:t>med markering av allmän plats samt den mark som ska överlåtas från Kommunen till Exploatören</w:t>
      </w:r>
      <w:r w:rsidR="00C179E1" w:rsidRPr="003B100A">
        <w:rPr>
          <w:i/>
        </w:rPr>
        <w:t>)</w:t>
      </w:r>
    </w:p>
    <w:p w14:paraId="27F92580" w14:textId="77777777" w:rsidR="003B100A" w:rsidRDefault="003B100A" w:rsidP="00445ACA">
      <w:pPr>
        <w:tabs>
          <w:tab w:val="left" w:pos="1134"/>
        </w:tabs>
      </w:pPr>
      <w:r>
        <w:t>Bilaga …</w:t>
      </w:r>
      <w:r>
        <w:tab/>
        <w:t>Huvudtidplan</w:t>
      </w:r>
    </w:p>
    <w:p w14:paraId="1C20614A" w14:textId="77777777" w:rsidR="00C179E1" w:rsidRDefault="00C179E1" w:rsidP="00445ACA">
      <w:pPr>
        <w:tabs>
          <w:tab w:val="left" w:pos="1134"/>
        </w:tabs>
      </w:pPr>
      <w:r>
        <w:t xml:space="preserve">Bilaga </w:t>
      </w:r>
      <w:r w:rsidR="00642DF2">
        <w:rPr>
          <w:i/>
        </w:rPr>
        <w:t>…</w:t>
      </w:r>
      <w:r>
        <w:t xml:space="preserve"> </w:t>
      </w:r>
      <w:r w:rsidR="00445ACA">
        <w:tab/>
      </w:r>
      <w:r>
        <w:t>Kvalitetsprogram</w:t>
      </w:r>
    </w:p>
    <w:p w14:paraId="214119CB" w14:textId="77777777" w:rsidR="00445ACA" w:rsidRDefault="003B100A" w:rsidP="00445ACA">
      <w:pPr>
        <w:tabs>
          <w:tab w:val="left" w:pos="1134"/>
        </w:tabs>
      </w:pPr>
      <w:r>
        <w:t xml:space="preserve">Bilaga … </w:t>
      </w:r>
      <w:r>
        <w:tab/>
      </w:r>
      <w:r w:rsidR="00445ACA">
        <w:t>Dagvatten</w:t>
      </w:r>
      <w:r w:rsidR="002A21A2">
        <w:t>policy</w:t>
      </w:r>
    </w:p>
    <w:p w14:paraId="59874647" w14:textId="77777777" w:rsidR="00D21BDA" w:rsidRDefault="00993798" w:rsidP="00445ACA">
      <w:pPr>
        <w:tabs>
          <w:tab w:val="left" w:pos="1134"/>
        </w:tabs>
      </w:pPr>
      <w:r>
        <w:t xml:space="preserve">Bilaga </w:t>
      </w:r>
      <w:r w:rsidR="00642DF2">
        <w:rPr>
          <w:i/>
        </w:rPr>
        <w:t>…</w:t>
      </w:r>
      <w:r w:rsidR="0021181D">
        <w:t xml:space="preserve"> </w:t>
      </w:r>
      <w:r w:rsidR="00445ACA">
        <w:tab/>
      </w:r>
      <w:r w:rsidR="0021181D">
        <w:t>Karta med markerad ledningsrätt</w:t>
      </w:r>
    </w:p>
    <w:p w14:paraId="35A00136" w14:textId="77777777" w:rsidR="00C179E1" w:rsidRDefault="00C179E1" w:rsidP="00445ACA">
      <w:pPr>
        <w:tabs>
          <w:tab w:val="left" w:pos="1134"/>
        </w:tabs>
      </w:pPr>
      <w:r>
        <w:t xml:space="preserve">Bilaga </w:t>
      </w:r>
      <w:r w:rsidR="00642DF2">
        <w:rPr>
          <w:i/>
        </w:rPr>
        <w:t>…</w:t>
      </w:r>
      <w:r>
        <w:t xml:space="preserve"> </w:t>
      </w:r>
      <w:r w:rsidR="00445ACA">
        <w:tab/>
      </w:r>
      <w:r>
        <w:t>Kostnadsuppskattning för allmän plats</w:t>
      </w:r>
    </w:p>
    <w:p w14:paraId="565B5247" w14:textId="77777777" w:rsidR="00276DAF" w:rsidRDefault="00276DAF" w:rsidP="00445ACA">
      <w:pPr>
        <w:tabs>
          <w:tab w:val="left" w:pos="1134"/>
        </w:tabs>
      </w:pPr>
      <w:r>
        <w:t xml:space="preserve">Bilaga </w:t>
      </w:r>
      <w:r w:rsidR="00642DF2">
        <w:rPr>
          <w:i/>
        </w:rPr>
        <w:t>…</w:t>
      </w:r>
      <w:r>
        <w:t xml:space="preserve"> </w:t>
      </w:r>
      <w:r w:rsidR="00445ACA">
        <w:tab/>
      </w:r>
      <w:r>
        <w:t xml:space="preserve">Dagvattenutredning </w:t>
      </w:r>
    </w:p>
    <w:p w14:paraId="08704995" w14:textId="77777777" w:rsidR="00996B8F" w:rsidRPr="00C179E1" w:rsidRDefault="003B100A" w:rsidP="00445ACA">
      <w:pPr>
        <w:tabs>
          <w:tab w:val="left" w:pos="1134"/>
        </w:tabs>
      </w:pPr>
      <w:r>
        <w:t xml:space="preserve">Bilaga… </w:t>
      </w:r>
      <w:r>
        <w:tab/>
      </w:r>
      <w:r w:rsidR="00996B8F">
        <w:t>Åtgärder på allmän platsmark</w:t>
      </w:r>
    </w:p>
    <w:p w14:paraId="56C3A029" w14:textId="77777777" w:rsidR="00B80582" w:rsidRDefault="00B80582" w:rsidP="00445ACA">
      <w:pPr>
        <w:tabs>
          <w:tab w:val="left" w:pos="1134"/>
        </w:tabs>
      </w:pPr>
      <w:r>
        <w:t xml:space="preserve">Bilaga </w:t>
      </w:r>
      <w:r w:rsidR="00642DF2">
        <w:rPr>
          <w:i/>
        </w:rPr>
        <w:t>…</w:t>
      </w:r>
      <w:r>
        <w:t xml:space="preserve"> </w:t>
      </w:r>
      <w:r w:rsidR="00445ACA">
        <w:tab/>
      </w:r>
      <w:r>
        <w:t xml:space="preserve">Trädvitesplan </w:t>
      </w:r>
    </w:p>
    <w:p w14:paraId="29E4263A" w14:textId="77777777" w:rsidR="00993798" w:rsidRDefault="00993798" w:rsidP="00445ACA"/>
    <w:sectPr w:rsidR="00993798" w:rsidSect="000103AB">
      <w:headerReference w:type="default" r:id="rId9"/>
      <w:footerReference w:type="default" r:id="rId10"/>
      <w:pgSz w:w="11906" w:h="16838"/>
      <w:pgMar w:top="1701" w:right="2125" w:bottom="1702"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8832A7" w16cid:durableId="21816227"/>
  <w16cid:commentId w16cid:paraId="141B348D" w16cid:durableId="21816291"/>
  <w16cid:commentId w16cid:paraId="504EFA98" w16cid:durableId="218162F0"/>
  <w16cid:commentId w16cid:paraId="4E7CD10D" w16cid:durableId="21816322"/>
  <w16cid:commentId w16cid:paraId="1CF27DE6" w16cid:durableId="218164D3"/>
  <w16cid:commentId w16cid:paraId="3F8EE841" w16cid:durableId="218165D7"/>
  <w16cid:commentId w16cid:paraId="4A228560" w16cid:durableId="21816625"/>
  <w16cid:commentId w16cid:paraId="3AB9DD8E" w16cid:durableId="21816688"/>
  <w16cid:commentId w16cid:paraId="3B4FAA62" w16cid:durableId="218166E6"/>
  <w16cid:commentId w16cid:paraId="4675D071" w16cid:durableId="2181675B"/>
  <w16cid:commentId w16cid:paraId="65BDF95C" w16cid:durableId="218167AB"/>
  <w16cid:commentId w16cid:paraId="2D724CF6" w16cid:durableId="21816845"/>
  <w16cid:commentId w16cid:paraId="1228B6A1" w16cid:durableId="218168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16304" w14:textId="77777777" w:rsidR="0063251C" w:rsidRDefault="0063251C" w:rsidP="00F5042E">
      <w:pPr>
        <w:spacing w:after="0" w:line="240" w:lineRule="auto"/>
      </w:pPr>
      <w:r>
        <w:separator/>
      </w:r>
    </w:p>
  </w:endnote>
  <w:endnote w:type="continuationSeparator" w:id="0">
    <w:p w14:paraId="7DE40854" w14:textId="77777777" w:rsidR="0063251C" w:rsidRDefault="0063251C" w:rsidP="00F5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43551"/>
      <w:docPartObj>
        <w:docPartGallery w:val="Page Numbers (Bottom of Page)"/>
        <w:docPartUnique/>
      </w:docPartObj>
    </w:sdtPr>
    <w:sdtEndPr/>
    <w:sdtContent>
      <w:p w14:paraId="345682E7" w14:textId="5D2FCE98" w:rsidR="0063251C" w:rsidRDefault="0063251C" w:rsidP="00A44E46">
        <w:pPr>
          <w:pStyle w:val="Sidfot"/>
          <w:jc w:val="right"/>
        </w:pPr>
        <w:r>
          <w:fldChar w:fldCharType="begin"/>
        </w:r>
        <w:r>
          <w:instrText>PAGE   \* MERGEFORMAT</w:instrText>
        </w:r>
        <w:r>
          <w:fldChar w:fldCharType="separate"/>
        </w:r>
        <w:r w:rsidR="00E130C4">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985FC" w14:textId="77777777" w:rsidR="0063251C" w:rsidRDefault="0063251C" w:rsidP="00F5042E">
      <w:pPr>
        <w:spacing w:after="0" w:line="240" w:lineRule="auto"/>
      </w:pPr>
      <w:r>
        <w:separator/>
      </w:r>
    </w:p>
  </w:footnote>
  <w:footnote w:type="continuationSeparator" w:id="0">
    <w:p w14:paraId="71FE2D27" w14:textId="77777777" w:rsidR="0063251C" w:rsidRDefault="0063251C" w:rsidP="00F50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4FC7" w14:textId="13D82D99" w:rsidR="0063251C" w:rsidRDefault="0063251C">
    <w:pPr>
      <w:pStyle w:val="Sidhuvud"/>
      <w:jc w:val="right"/>
    </w:pPr>
  </w:p>
  <w:p w14:paraId="6B1C78E8" w14:textId="77777777" w:rsidR="0063251C" w:rsidRDefault="0063251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C39"/>
    <w:multiLevelType w:val="hybridMultilevel"/>
    <w:tmpl w:val="C93C9960"/>
    <w:lvl w:ilvl="0" w:tplc="07A6D3E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A369A9"/>
    <w:multiLevelType w:val="multilevel"/>
    <w:tmpl w:val="92C898C6"/>
    <w:lvl w:ilvl="0">
      <w:start w:val="1"/>
      <w:numFmt w:val="decimal"/>
      <w:lvlText w:val="§ %1"/>
      <w:lvlJc w:val="left"/>
      <w:pPr>
        <w:ind w:left="357" w:hanging="357"/>
      </w:pPr>
      <w:rPr>
        <w:rFonts w:ascii="Verdana" w:hAnsi="Verdana" w:hint="default"/>
        <w:b/>
        <w:i w:val="0"/>
        <w:sz w:val="24"/>
      </w:rPr>
    </w:lvl>
    <w:lvl w:ilvl="1">
      <w:start w:val="1"/>
      <w:numFmt w:val="decimal"/>
      <w:pStyle w:val="Rubrik3"/>
      <w:lvlText w:val="§ %1.%2"/>
      <w:lvlJc w:val="left"/>
      <w:pPr>
        <w:ind w:left="5869" w:hanging="34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 %1.%2.%3"/>
      <w:lvlJc w:val="right"/>
      <w:pPr>
        <w:ind w:left="1871" w:hanging="227"/>
      </w:pPr>
      <w:rPr>
        <w:rFonts w:ascii="Verdana" w:hAnsi="Verdana" w:hint="default"/>
        <w:b w:val="0"/>
        <w:i w:val="0"/>
        <w:sz w:val="24"/>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26BD5CEC"/>
    <w:multiLevelType w:val="hybridMultilevel"/>
    <w:tmpl w:val="3800A84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3" w15:restartNumberingAfterBreak="0">
    <w:nsid w:val="412618A2"/>
    <w:multiLevelType w:val="hybridMultilevel"/>
    <w:tmpl w:val="74AA1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4E5511F"/>
    <w:multiLevelType w:val="multilevel"/>
    <w:tmpl w:val="8A684D62"/>
    <w:lvl w:ilvl="0">
      <w:start w:val="1"/>
      <w:numFmt w:val="decimal"/>
      <w:pStyle w:val="Avtalparagraf"/>
      <w:lvlText w:val="§ %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 %1.%2"/>
      <w:lvlJc w:val="left"/>
      <w:pPr>
        <w:ind w:left="714" w:hanging="714"/>
      </w:pPr>
      <w:rPr>
        <w:rFonts w:ascii="Verdana" w:hAnsi="Verdana" w:hint="default"/>
        <w:b w:val="0"/>
        <w:i w:val="0"/>
        <w:sz w:val="24"/>
      </w:rPr>
    </w:lvl>
    <w:lvl w:ilvl="2">
      <w:start w:val="1"/>
      <w:numFmt w:val="decimal"/>
      <w:lvlText w:val="§ %1.%2.%3"/>
      <w:lvlJc w:val="right"/>
      <w:pPr>
        <w:ind w:left="1871" w:hanging="227"/>
      </w:pPr>
      <w:rPr>
        <w:rFonts w:ascii="Verdana" w:hAnsi="Verdana" w:hint="default"/>
        <w:b w:val="0"/>
        <w:i w:val="0"/>
        <w:sz w:val="24"/>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59857CB9"/>
    <w:multiLevelType w:val="hybridMultilevel"/>
    <w:tmpl w:val="2B2EDBA6"/>
    <w:lvl w:ilvl="0" w:tplc="8E5611B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9A7450"/>
    <w:multiLevelType w:val="multilevel"/>
    <w:tmpl w:val="1EDE8222"/>
    <w:lvl w:ilvl="0">
      <w:start w:val="1"/>
      <w:numFmt w:val="decimal"/>
      <w:pStyle w:val="Rubrikk2"/>
      <w:lvlText w:val="§ %1"/>
      <w:lvlJc w:val="left"/>
      <w:pPr>
        <w:ind w:left="357" w:hanging="357"/>
      </w:pPr>
      <w:rPr>
        <w:rFonts w:ascii="Verdana" w:hAnsi="Verdana"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 %1.%2"/>
      <w:lvlJc w:val="left"/>
      <w:pPr>
        <w:ind w:left="714" w:hanging="714"/>
      </w:pPr>
      <w:rPr>
        <w:rFonts w:ascii="Verdana" w:hAnsi="Verdana" w:hint="default"/>
        <w:b w:val="0"/>
        <w:i w:val="0"/>
        <w:sz w:val="24"/>
      </w:rPr>
    </w:lvl>
    <w:lvl w:ilvl="2">
      <w:start w:val="1"/>
      <w:numFmt w:val="decimal"/>
      <w:lvlText w:val="§ %1.%2.%3"/>
      <w:lvlJc w:val="right"/>
      <w:pPr>
        <w:ind w:left="1871" w:hanging="227"/>
      </w:pPr>
      <w:rPr>
        <w:rFonts w:ascii="Verdana" w:hAnsi="Verdana" w:hint="default"/>
        <w:b w:val="0"/>
        <w:i w:val="0"/>
        <w:sz w:val="24"/>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7" w15:restartNumberingAfterBreak="0">
    <w:nsid w:val="62E770B0"/>
    <w:multiLevelType w:val="hybridMultilevel"/>
    <w:tmpl w:val="E202ED72"/>
    <w:lvl w:ilvl="0" w:tplc="0CA449A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E83972"/>
    <w:multiLevelType w:val="hybridMultilevel"/>
    <w:tmpl w:val="ABE89082"/>
    <w:lvl w:ilvl="0" w:tplc="68028A3A">
      <w:start w:val="1"/>
      <w:numFmt w:val="decimal"/>
      <w:lvlText w:val="§ %1"/>
      <w:lvlJc w:val="left"/>
      <w:pPr>
        <w:ind w:left="1068" w:hanging="360"/>
      </w:pPr>
      <w:rPr>
        <w:b/>
      </w:rPr>
    </w:lvl>
    <w:lvl w:ilvl="1" w:tplc="041D0019">
      <w:start w:val="1"/>
      <w:numFmt w:val="lowerLetter"/>
      <w:lvlText w:val="%2."/>
      <w:lvlJc w:val="left"/>
      <w:pPr>
        <w:ind w:left="1866" w:hanging="360"/>
      </w:pPr>
    </w:lvl>
    <w:lvl w:ilvl="2" w:tplc="041D001B">
      <w:start w:val="1"/>
      <w:numFmt w:val="lowerRoman"/>
      <w:lvlText w:val="%3."/>
      <w:lvlJc w:val="right"/>
      <w:pPr>
        <w:ind w:left="2586" w:hanging="180"/>
      </w:pPr>
    </w:lvl>
    <w:lvl w:ilvl="3" w:tplc="041D000F">
      <w:start w:val="1"/>
      <w:numFmt w:val="decimal"/>
      <w:lvlText w:val="%4."/>
      <w:lvlJc w:val="left"/>
      <w:pPr>
        <w:ind w:left="3306" w:hanging="360"/>
      </w:pPr>
    </w:lvl>
    <w:lvl w:ilvl="4" w:tplc="041D0019">
      <w:start w:val="1"/>
      <w:numFmt w:val="lowerLetter"/>
      <w:lvlText w:val="%5."/>
      <w:lvlJc w:val="left"/>
      <w:pPr>
        <w:ind w:left="4026" w:hanging="360"/>
      </w:pPr>
    </w:lvl>
    <w:lvl w:ilvl="5" w:tplc="041D001B">
      <w:start w:val="1"/>
      <w:numFmt w:val="lowerRoman"/>
      <w:lvlText w:val="%6."/>
      <w:lvlJc w:val="right"/>
      <w:pPr>
        <w:ind w:left="4746" w:hanging="180"/>
      </w:pPr>
    </w:lvl>
    <w:lvl w:ilvl="6" w:tplc="041D000F">
      <w:start w:val="1"/>
      <w:numFmt w:val="decimal"/>
      <w:lvlText w:val="%7."/>
      <w:lvlJc w:val="left"/>
      <w:pPr>
        <w:ind w:left="5466" w:hanging="360"/>
      </w:pPr>
    </w:lvl>
    <w:lvl w:ilvl="7" w:tplc="041D0019">
      <w:start w:val="1"/>
      <w:numFmt w:val="lowerLetter"/>
      <w:lvlText w:val="%8."/>
      <w:lvlJc w:val="left"/>
      <w:pPr>
        <w:ind w:left="6186" w:hanging="360"/>
      </w:pPr>
    </w:lvl>
    <w:lvl w:ilvl="8" w:tplc="041D001B">
      <w:start w:val="1"/>
      <w:numFmt w:val="lowerRoman"/>
      <w:lvlText w:val="%9."/>
      <w:lvlJc w:val="right"/>
      <w:pPr>
        <w:ind w:left="6906" w:hanging="180"/>
      </w:pPr>
    </w:lvl>
  </w:abstractNum>
  <w:abstractNum w:abstractNumId="9" w15:restartNumberingAfterBreak="0">
    <w:nsid w:val="682C3A76"/>
    <w:multiLevelType w:val="hybridMultilevel"/>
    <w:tmpl w:val="F4F88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BC93FD6"/>
    <w:multiLevelType w:val="hybridMultilevel"/>
    <w:tmpl w:val="6868B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CB94AB5"/>
    <w:multiLevelType w:val="multilevel"/>
    <w:tmpl w:val="AC5A8140"/>
    <w:lvl w:ilvl="0">
      <w:start w:val="1"/>
      <w:numFmt w:val="decimal"/>
      <w:lvlText w:val="§ %1"/>
      <w:lvlJc w:val="left"/>
      <w:pPr>
        <w:ind w:left="357" w:hanging="357"/>
      </w:pPr>
      <w:rPr>
        <w:rFonts w:ascii="Verdana" w:hAnsi="Verdana" w:hint="default"/>
        <w:b/>
        <w:i w:val="0"/>
        <w:sz w:val="24"/>
      </w:rPr>
    </w:lvl>
    <w:lvl w:ilvl="1">
      <w:start w:val="1"/>
      <w:numFmt w:val="decimal"/>
      <w:lvlText w:val="§ %1.%2"/>
      <w:lvlJc w:val="left"/>
      <w:pPr>
        <w:ind w:left="714" w:hanging="714"/>
      </w:pPr>
      <w:rPr>
        <w:rFonts w:ascii="Verdana" w:hAnsi="Verdana" w:hint="default"/>
        <w:b w:val="0"/>
        <w:i w:val="0"/>
        <w:sz w:val="24"/>
      </w:rPr>
    </w:lvl>
    <w:lvl w:ilvl="2">
      <w:start w:val="1"/>
      <w:numFmt w:val="decimal"/>
      <w:lvlText w:val="§ %1.%2.%3"/>
      <w:lvlJc w:val="right"/>
      <w:pPr>
        <w:ind w:left="1871" w:hanging="227"/>
      </w:pPr>
      <w:rPr>
        <w:rFonts w:ascii="Verdana" w:hAnsi="Verdana" w:hint="default"/>
        <w:b w:val="0"/>
        <w:i w:val="0"/>
        <w:sz w:val="24"/>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num w:numId="1">
    <w:abstractNumId w:val="4"/>
  </w:num>
  <w:num w:numId="2">
    <w:abstractNumId w:val="5"/>
  </w:num>
  <w:num w:numId="3">
    <w:abstractNumId w:val="6"/>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 w:ilvl="0">
        <w:start w:val="1"/>
        <w:numFmt w:val="decimal"/>
        <w:lvlText w:val="§ %1"/>
        <w:lvlJc w:val="left"/>
        <w:pPr>
          <w:ind w:left="357" w:hanging="357"/>
        </w:pPr>
        <w:rPr>
          <w:rFonts w:ascii="Verdana" w:hAnsi="Verdana" w:hint="default"/>
          <w:b/>
          <w:i w:val="0"/>
          <w:sz w:val="24"/>
        </w:rPr>
      </w:lvl>
    </w:lvlOverride>
    <w:lvlOverride w:ilvl="1">
      <w:lvl w:ilvl="1">
        <w:start w:val="1"/>
        <w:numFmt w:val="decimal"/>
        <w:pStyle w:val="Rubrik3"/>
        <w:lvlText w:val="§ %1.%2"/>
        <w:lvlJc w:val="left"/>
        <w:pPr>
          <w:ind w:left="714" w:hanging="714"/>
        </w:pPr>
        <w:rPr>
          <w:rFonts w:ascii="Verdana" w:hAnsi="Verdana" w:hint="default"/>
          <w:b w:val="0"/>
          <w:i w:val="0"/>
          <w:sz w:val="24"/>
        </w:rPr>
      </w:lvl>
    </w:lvlOverride>
    <w:lvlOverride w:ilvl="2">
      <w:lvl w:ilvl="2">
        <w:start w:val="1"/>
        <w:numFmt w:val="decimal"/>
        <w:lvlText w:val="§ %1.%2.%3"/>
        <w:lvlJc w:val="right"/>
        <w:pPr>
          <w:ind w:left="1871" w:hanging="227"/>
        </w:pPr>
        <w:rPr>
          <w:rFonts w:ascii="Verdana" w:hAnsi="Verdana" w:hint="default"/>
          <w:b w:val="0"/>
          <w:i w:val="0"/>
          <w:sz w:val="24"/>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righ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right"/>
        <w:pPr>
          <w:ind w:left="3213" w:hanging="357"/>
        </w:pPr>
        <w:rPr>
          <w:rFonts w:hint="default"/>
        </w:rPr>
      </w:lvl>
    </w:lvlOverride>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8"/>
  </w:num>
  <w:num w:numId="37">
    <w:abstractNumId w:val="9"/>
  </w:num>
  <w:num w:numId="3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
  </w:num>
  <w:num w:numId="41">
    <w:abstractNumId w:val="3"/>
  </w:num>
  <w:num w:numId="4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9A"/>
    <w:rsid w:val="00002122"/>
    <w:rsid w:val="00002570"/>
    <w:rsid w:val="00003DAA"/>
    <w:rsid w:val="00005924"/>
    <w:rsid w:val="00007342"/>
    <w:rsid w:val="000103AB"/>
    <w:rsid w:val="00014BBF"/>
    <w:rsid w:val="00017F49"/>
    <w:rsid w:val="000223F6"/>
    <w:rsid w:val="000225A6"/>
    <w:rsid w:val="00031784"/>
    <w:rsid w:val="00031D25"/>
    <w:rsid w:val="0003469D"/>
    <w:rsid w:val="00034DCA"/>
    <w:rsid w:val="000373E0"/>
    <w:rsid w:val="00050E2A"/>
    <w:rsid w:val="00056403"/>
    <w:rsid w:val="00057FFA"/>
    <w:rsid w:val="0006020F"/>
    <w:rsid w:val="00060F27"/>
    <w:rsid w:val="0006250E"/>
    <w:rsid w:val="00062F6B"/>
    <w:rsid w:val="000640F1"/>
    <w:rsid w:val="000643A2"/>
    <w:rsid w:val="00071F19"/>
    <w:rsid w:val="00076256"/>
    <w:rsid w:val="0007651E"/>
    <w:rsid w:val="00076948"/>
    <w:rsid w:val="0008303A"/>
    <w:rsid w:val="00083DC6"/>
    <w:rsid w:val="00084E3B"/>
    <w:rsid w:val="00086E83"/>
    <w:rsid w:val="00094028"/>
    <w:rsid w:val="000943A8"/>
    <w:rsid w:val="0009570E"/>
    <w:rsid w:val="00097E66"/>
    <w:rsid w:val="000A08B5"/>
    <w:rsid w:val="000A6E64"/>
    <w:rsid w:val="000A7397"/>
    <w:rsid w:val="000B022A"/>
    <w:rsid w:val="000B386F"/>
    <w:rsid w:val="000B7488"/>
    <w:rsid w:val="000B7551"/>
    <w:rsid w:val="000C4465"/>
    <w:rsid w:val="000C5068"/>
    <w:rsid w:val="000D27CB"/>
    <w:rsid w:val="000D3FD2"/>
    <w:rsid w:val="000D4E95"/>
    <w:rsid w:val="000E24B8"/>
    <w:rsid w:val="000E3004"/>
    <w:rsid w:val="00105F53"/>
    <w:rsid w:val="00110576"/>
    <w:rsid w:val="00111DAF"/>
    <w:rsid w:val="00117D0F"/>
    <w:rsid w:val="00123733"/>
    <w:rsid w:val="001242BF"/>
    <w:rsid w:val="0013076E"/>
    <w:rsid w:val="00130E59"/>
    <w:rsid w:val="001370AC"/>
    <w:rsid w:val="00143C81"/>
    <w:rsid w:val="00144812"/>
    <w:rsid w:val="00151003"/>
    <w:rsid w:val="00154957"/>
    <w:rsid w:val="00160DC1"/>
    <w:rsid w:val="0016108D"/>
    <w:rsid w:val="00161A40"/>
    <w:rsid w:val="00162E62"/>
    <w:rsid w:val="00163A15"/>
    <w:rsid w:val="001643CD"/>
    <w:rsid w:val="00173EB0"/>
    <w:rsid w:val="00174B79"/>
    <w:rsid w:val="001776CF"/>
    <w:rsid w:val="001825B7"/>
    <w:rsid w:val="001848B4"/>
    <w:rsid w:val="00190BDF"/>
    <w:rsid w:val="001919AA"/>
    <w:rsid w:val="00192CF2"/>
    <w:rsid w:val="00193204"/>
    <w:rsid w:val="001A138D"/>
    <w:rsid w:val="001B10A9"/>
    <w:rsid w:val="001C177C"/>
    <w:rsid w:val="001C4FB0"/>
    <w:rsid w:val="001C5352"/>
    <w:rsid w:val="001C5B06"/>
    <w:rsid w:val="001D199E"/>
    <w:rsid w:val="001E3559"/>
    <w:rsid w:val="001E361A"/>
    <w:rsid w:val="001E7163"/>
    <w:rsid w:val="001F617C"/>
    <w:rsid w:val="0021181D"/>
    <w:rsid w:val="00213EBA"/>
    <w:rsid w:val="00220872"/>
    <w:rsid w:val="002261E8"/>
    <w:rsid w:val="00226C2B"/>
    <w:rsid w:val="00236BE0"/>
    <w:rsid w:val="00236FE3"/>
    <w:rsid w:val="0024019A"/>
    <w:rsid w:val="00241F61"/>
    <w:rsid w:val="00251A8E"/>
    <w:rsid w:val="00253E19"/>
    <w:rsid w:val="002564D2"/>
    <w:rsid w:val="002607B9"/>
    <w:rsid w:val="002631E9"/>
    <w:rsid w:val="00265B76"/>
    <w:rsid w:val="002708DD"/>
    <w:rsid w:val="00271569"/>
    <w:rsid w:val="0027322B"/>
    <w:rsid w:val="00274304"/>
    <w:rsid w:val="00276DAF"/>
    <w:rsid w:val="00281C6C"/>
    <w:rsid w:val="002831A3"/>
    <w:rsid w:val="00284BBF"/>
    <w:rsid w:val="00296B41"/>
    <w:rsid w:val="00297476"/>
    <w:rsid w:val="00297BF3"/>
    <w:rsid w:val="002A21A2"/>
    <w:rsid w:val="002A4332"/>
    <w:rsid w:val="002B3D9B"/>
    <w:rsid w:val="002C0B21"/>
    <w:rsid w:val="002C48B5"/>
    <w:rsid w:val="002C54A3"/>
    <w:rsid w:val="002C737E"/>
    <w:rsid w:val="002C7D5C"/>
    <w:rsid w:val="002D1E01"/>
    <w:rsid w:val="002D2C5E"/>
    <w:rsid w:val="002D332E"/>
    <w:rsid w:val="002D6EFC"/>
    <w:rsid w:val="002E4E87"/>
    <w:rsid w:val="002E537F"/>
    <w:rsid w:val="002F33CC"/>
    <w:rsid w:val="002F6482"/>
    <w:rsid w:val="002F6B1F"/>
    <w:rsid w:val="002F6B89"/>
    <w:rsid w:val="00305DE5"/>
    <w:rsid w:val="00321E13"/>
    <w:rsid w:val="00322C64"/>
    <w:rsid w:val="00324517"/>
    <w:rsid w:val="003247F5"/>
    <w:rsid w:val="0033017B"/>
    <w:rsid w:val="0033361C"/>
    <w:rsid w:val="00341B40"/>
    <w:rsid w:val="00341DAF"/>
    <w:rsid w:val="0034239E"/>
    <w:rsid w:val="003475B2"/>
    <w:rsid w:val="00352F67"/>
    <w:rsid w:val="00355013"/>
    <w:rsid w:val="00356702"/>
    <w:rsid w:val="00357FD8"/>
    <w:rsid w:val="003615B4"/>
    <w:rsid w:val="00363DE2"/>
    <w:rsid w:val="00363EB1"/>
    <w:rsid w:val="00364B03"/>
    <w:rsid w:val="0037155E"/>
    <w:rsid w:val="00375C33"/>
    <w:rsid w:val="00377632"/>
    <w:rsid w:val="00377E0D"/>
    <w:rsid w:val="00384261"/>
    <w:rsid w:val="0038598F"/>
    <w:rsid w:val="003859F3"/>
    <w:rsid w:val="00393A1D"/>
    <w:rsid w:val="00394DB3"/>
    <w:rsid w:val="003A0852"/>
    <w:rsid w:val="003A3CE3"/>
    <w:rsid w:val="003A4E08"/>
    <w:rsid w:val="003A4F40"/>
    <w:rsid w:val="003A560E"/>
    <w:rsid w:val="003A56AF"/>
    <w:rsid w:val="003A68BF"/>
    <w:rsid w:val="003A7892"/>
    <w:rsid w:val="003B100A"/>
    <w:rsid w:val="003B18A9"/>
    <w:rsid w:val="003B49EB"/>
    <w:rsid w:val="003B66B1"/>
    <w:rsid w:val="003B787B"/>
    <w:rsid w:val="003D25E2"/>
    <w:rsid w:val="003D6117"/>
    <w:rsid w:val="003E08EA"/>
    <w:rsid w:val="003E291B"/>
    <w:rsid w:val="003E56CF"/>
    <w:rsid w:val="003E6D4B"/>
    <w:rsid w:val="003E753C"/>
    <w:rsid w:val="003F09A8"/>
    <w:rsid w:val="003F28FC"/>
    <w:rsid w:val="003F347D"/>
    <w:rsid w:val="00400BBE"/>
    <w:rsid w:val="00402382"/>
    <w:rsid w:val="00403298"/>
    <w:rsid w:val="00405A8F"/>
    <w:rsid w:val="00405BF8"/>
    <w:rsid w:val="00410D2C"/>
    <w:rsid w:val="00412533"/>
    <w:rsid w:val="0041306D"/>
    <w:rsid w:val="00414DE8"/>
    <w:rsid w:val="00414E82"/>
    <w:rsid w:val="00417C51"/>
    <w:rsid w:val="00420D19"/>
    <w:rsid w:val="00425B96"/>
    <w:rsid w:val="00426621"/>
    <w:rsid w:val="00427FBA"/>
    <w:rsid w:val="00436DD7"/>
    <w:rsid w:val="00445ACA"/>
    <w:rsid w:val="004466F8"/>
    <w:rsid w:val="00454947"/>
    <w:rsid w:val="00455C2B"/>
    <w:rsid w:val="004639DB"/>
    <w:rsid w:val="004679CD"/>
    <w:rsid w:val="00467CBE"/>
    <w:rsid w:val="004727E4"/>
    <w:rsid w:val="004750AC"/>
    <w:rsid w:val="0048025D"/>
    <w:rsid w:val="0048121F"/>
    <w:rsid w:val="00481F19"/>
    <w:rsid w:val="0048245A"/>
    <w:rsid w:val="0048254F"/>
    <w:rsid w:val="004923FB"/>
    <w:rsid w:val="004A2EBD"/>
    <w:rsid w:val="004B6048"/>
    <w:rsid w:val="004B67BF"/>
    <w:rsid w:val="004B7F05"/>
    <w:rsid w:val="004C019C"/>
    <w:rsid w:val="004C50D6"/>
    <w:rsid w:val="004C5EA1"/>
    <w:rsid w:val="004C68DA"/>
    <w:rsid w:val="004C6ACC"/>
    <w:rsid w:val="004C72D1"/>
    <w:rsid w:val="004D271E"/>
    <w:rsid w:val="004D6C43"/>
    <w:rsid w:val="004E7861"/>
    <w:rsid w:val="004F4268"/>
    <w:rsid w:val="004F4593"/>
    <w:rsid w:val="00503D99"/>
    <w:rsid w:val="00505B1B"/>
    <w:rsid w:val="0052139F"/>
    <w:rsid w:val="00527164"/>
    <w:rsid w:val="0052768A"/>
    <w:rsid w:val="00531FAB"/>
    <w:rsid w:val="00534065"/>
    <w:rsid w:val="00536766"/>
    <w:rsid w:val="00536D97"/>
    <w:rsid w:val="005377BE"/>
    <w:rsid w:val="00541FE6"/>
    <w:rsid w:val="00542330"/>
    <w:rsid w:val="00545DAA"/>
    <w:rsid w:val="00545FE4"/>
    <w:rsid w:val="00547C25"/>
    <w:rsid w:val="00553367"/>
    <w:rsid w:val="00553643"/>
    <w:rsid w:val="005602D0"/>
    <w:rsid w:val="005608DA"/>
    <w:rsid w:val="0056448D"/>
    <w:rsid w:val="005662F4"/>
    <w:rsid w:val="00566842"/>
    <w:rsid w:val="005715E3"/>
    <w:rsid w:val="0057257C"/>
    <w:rsid w:val="00576EFD"/>
    <w:rsid w:val="00577853"/>
    <w:rsid w:val="00583DF3"/>
    <w:rsid w:val="00585F4F"/>
    <w:rsid w:val="00590D4E"/>
    <w:rsid w:val="00593EE3"/>
    <w:rsid w:val="00594385"/>
    <w:rsid w:val="005A001C"/>
    <w:rsid w:val="005A14FD"/>
    <w:rsid w:val="005A62B7"/>
    <w:rsid w:val="005A6BB2"/>
    <w:rsid w:val="005B150D"/>
    <w:rsid w:val="005B6338"/>
    <w:rsid w:val="005B76E5"/>
    <w:rsid w:val="005C0143"/>
    <w:rsid w:val="005C0281"/>
    <w:rsid w:val="005C2680"/>
    <w:rsid w:val="005D2EEE"/>
    <w:rsid w:val="005D3110"/>
    <w:rsid w:val="005D3D6D"/>
    <w:rsid w:val="005D5D48"/>
    <w:rsid w:val="005E2CD5"/>
    <w:rsid w:val="005E3E77"/>
    <w:rsid w:val="005E639E"/>
    <w:rsid w:val="005E6D0A"/>
    <w:rsid w:val="005F20B2"/>
    <w:rsid w:val="005F25C9"/>
    <w:rsid w:val="005F5938"/>
    <w:rsid w:val="005F61F2"/>
    <w:rsid w:val="005F7369"/>
    <w:rsid w:val="00603E6B"/>
    <w:rsid w:val="00610ED0"/>
    <w:rsid w:val="006115C8"/>
    <w:rsid w:val="00624D11"/>
    <w:rsid w:val="00625ADB"/>
    <w:rsid w:val="00631459"/>
    <w:rsid w:val="00632402"/>
    <w:rsid w:val="0063251C"/>
    <w:rsid w:val="0063374E"/>
    <w:rsid w:val="00636E3A"/>
    <w:rsid w:val="00642DF2"/>
    <w:rsid w:val="006438A5"/>
    <w:rsid w:val="00653F4E"/>
    <w:rsid w:val="00653F5A"/>
    <w:rsid w:val="006631AA"/>
    <w:rsid w:val="0066640F"/>
    <w:rsid w:val="0066668F"/>
    <w:rsid w:val="00667123"/>
    <w:rsid w:val="006675D1"/>
    <w:rsid w:val="006763BF"/>
    <w:rsid w:val="0068267E"/>
    <w:rsid w:val="00682B83"/>
    <w:rsid w:val="00684DEA"/>
    <w:rsid w:val="00685902"/>
    <w:rsid w:val="006870E0"/>
    <w:rsid w:val="006902EB"/>
    <w:rsid w:val="006A1530"/>
    <w:rsid w:val="006A3437"/>
    <w:rsid w:val="006B0092"/>
    <w:rsid w:val="006B02E5"/>
    <w:rsid w:val="006B10F9"/>
    <w:rsid w:val="006B23F7"/>
    <w:rsid w:val="006B2850"/>
    <w:rsid w:val="006B2BF0"/>
    <w:rsid w:val="006C001A"/>
    <w:rsid w:val="006C01A3"/>
    <w:rsid w:val="006C45D4"/>
    <w:rsid w:val="006C6FD3"/>
    <w:rsid w:val="006D42E2"/>
    <w:rsid w:val="006D7AD9"/>
    <w:rsid w:val="006E0E3F"/>
    <w:rsid w:val="006E2B7D"/>
    <w:rsid w:val="006E50BC"/>
    <w:rsid w:val="006E5558"/>
    <w:rsid w:val="006E6E77"/>
    <w:rsid w:val="006F0D96"/>
    <w:rsid w:val="006F27B2"/>
    <w:rsid w:val="007073EE"/>
    <w:rsid w:val="00710E28"/>
    <w:rsid w:val="00712890"/>
    <w:rsid w:val="00712EAC"/>
    <w:rsid w:val="007156DD"/>
    <w:rsid w:val="00720F7A"/>
    <w:rsid w:val="00724AFA"/>
    <w:rsid w:val="007259DC"/>
    <w:rsid w:val="0072751B"/>
    <w:rsid w:val="00734989"/>
    <w:rsid w:val="00741AC8"/>
    <w:rsid w:val="00742BFE"/>
    <w:rsid w:val="00743143"/>
    <w:rsid w:val="007503E4"/>
    <w:rsid w:val="00752B22"/>
    <w:rsid w:val="00763E83"/>
    <w:rsid w:val="00763FC4"/>
    <w:rsid w:val="00765B4B"/>
    <w:rsid w:val="00765C69"/>
    <w:rsid w:val="00767EE6"/>
    <w:rsid w:val="00772FF4"/>
    <w:rsid w:val="00776486"/>
    <w:rsid w:val="00776A84"/>
    <w:rsid w:val="00777E7C"/>
    <w:rsid w:val="00783C34"/>
    <w:rsid w:val="007900D4"/>
    <w:rsid w:val="00790ADD"/>
    <w:rsid w:val="00791982"/>
    <w:rsid w:val="007944BC"/>
    <w:rsid w:val="00794B59"/>
    <w:rsid w:val="00795866"/>
    <w:rsid w:val="007A06F0"/>
    <w:rsid w:val="007A0FBA"/>
    <w:rsid w:val="007A2AAA"/>
    <w:rsid w:val="007A3685"/>
    <w:rsid w:val="007A53A4"/>
    <w:rsid w:val="007A7A1E"/>
    <w:rsid w:val="007B304E"/>
    <w:rsid w:val="007B7F2C"/>
    <w:rsid w:val="007C01F6"/>
    <w:rsid w:val="007C0EF9"/>
    <w:rsid w:val="007C2003"/>
    <w:rsid w:val="007C53B6"/>
    <w:rsid w:val="007D5CBE"/>
    <w:rsid w:val="007D669A"/>
    <w:rsid w:val="007E05C4"/>
    <w:rsid w:val="007E6713"/>
    <w:rsid w:val="007F3FE5"/>
    <w:rsid w:val="007F7E47"/>
    <w:rsid w:val="00804E86"/>
    <w:rsid w:val="00807D2F"/>
    <w:rsid w:val="0081160F"/>
    <w:rsid w:val="0082191F"/>
    <w:rsid w:val="00822DB7"/>
    <w:rsid w:val="008252C6"/>
    <w:rsid w:val="00826D44"/>
    <w:rsid w:val="00832D81"/>
    <w:rsid w:val="00847FF5"/>
    <w:rsid w:val="008559C8"/>
    <w:rsid w:val="00855A6D"/>
    <w:rsid w:val="00860974"/>
    <w:rsid w:val="00862358"/>
    <w:rsid w:val="0086270E"/>
    <w:rsid w:val="00862812"/>
    <w:rsid w:val="0086639D"/>
    <w:rsid w:val="00867780"/>
    <w:rsid w:val="00873679"/>
    <w:rsid w:val="0088373F"/>
    <w:rsid w:val="00886773"/>
    <w:rsid w:val="0089025E"/>
    <w:rsid w:val="00893387"/>
    <w:rsid w:val="00893AD7"/>
    <w:rsid w:val="00894AC6"/>
    <w:rsid w:val="0089542D"/>
    <w:rsid w:val="008964F5"/>
    <w:rsid w:val="00896E84"/>
    <w:rsid w:val="008A5717"/>
    <w:rsid w:val="008C1099"/>
    <w:rsid w:val="008C5C57"/>
    <w:rsid w:val="008D07AA"/>
    <w:rsid w:val="008D17B0"/>
    <w:rsid w:val="008E1FDD"/>
    <w:rsid w:val="008E2C0A"/>
    <w:rsid w:val="008E2F58"/>
    <w:rsid w:val="008E3B9A"/>
    <w:rsid w:val="008E45BF"/>
    <w:rsid w:val="008E69FE"/>
    <w:rsid w:val="008E7D09"/>
    <w:rsid w:val="008F01CF"/>
    <w:rsid w:val="008F21CF"/>
    <w:rsid w:val="008F567B"/>
    <w:rsid w:val="00900B97"/>
    <w:rsid w:val="0090165B"/>
    <w:rsid w:val="0091153D"/>
    <w:rsid w:val="00915142"/>
    <w:rsid w:val="009162B1"/>
    <w:rsid w:val="0091701F"/>
    <w:rsid w:val="00922AD5"/>
    <w:rsid w:val="009259CC"/>
    <w:rsid w:val="009264B3"/>
    <w:rsid w:val="009319E1"/>
    <w:rsid w:val="00934083"/>
    <w:rsid w:val="009354F2"/>
    <w:rsid w:val="009361B7"/>
    <w:rsid w:val="00950ECA"/>
    <w:rsid w:val="00961E71"/>
    <w:rsid w:val="00962AB6"/>
    <w:rsid w:val="009654F1"/>
    <w:rsid w:val="00965EB3"/>
    <w:rsid w:val="0096740B"/>
    <w:rsid w:val="00967F0F"/>
    <w:rsid w:val="009720BD"/>
    <w:rsid w:val="009741E6"/>
    <w:rsid w:val="00974AAD"/>
    <w:rsid w:val="009752D6"/>
    <w:rsid w:val="00976A77"/>
    <w:rsid w:val="009923B8"/>
    <w:rsid w:val="00993798"/>
    <w:rsid w:val="00994591"/>
    <w:rsid w:val="00996B8F"/>
    <w:rsid w:val="009A0054"/>
    <w:rsid w:val="009A0840"/>
    <w:rsid w:val="009A5E8A"/>
    <w:rsid w:val="009A5F23"/>
    <w:rsid w:val="009A6832"/>
    <w:rsid w:val="009A72B5"/>
    <w:rsid w:val="009B200C"/>
    <w:rsid w:val="009B69DA"/>
    <w:rsid w:val="009B7871"/>
    <w:rsid w:val="009C0D84"/>
    <w:rsid w:val="009C12AF"/>
    <w:rsid w:val="009D35D9"/>
    <w:rsid w:val="009D3A3B"/>
    <w:rsid w:val="009D69D2"/>
    <w:rsid w:val="009E32B8"/>
    <w:rsid w:val="009E3741"/>
    <w:rsid w:val="009E79AD"/>
    <w:rsid w:val="009F0843"/>
    <w:rsid w:val="009F4A5C"/>
    <w:rsid w:val="009F62A4"/>
    <w:rsid w:val="009F7159"/>
    <w:rsid w:val="009F7F5B"/>
    <w:rsid w:val="00A036EA"/>
    <w:rsid w:val="00A05FE4"/>
    <w:rsid w:val="00A116D3"/>
    <w:rsid w:val="00A11800"/>
    <w:rsid w:val="00A12B27"/>
    <w:rsid w:val="00A131EF"/>
    <w:rsid w:val="00A22B05"/>
    <w:rsid w:val="00A2712B"/>
    <w:rsid w:val="00A32831"/>
    <w:rsid w:val="00A3538E"/>
    <w:rsid w:val="00A3650E"/>
    <w:rsid w:val="00A426D2"/>
    <w:rsid w:val="00A4378C"/>
    <w:rsid w:val="00A44E46"/>
    <w:rsid w:val="00A52F34"/>
    <w:rsid w:val="00A54F6A"/>
    <w:rsid w:val="00A5534B"/>
    <w:rsid w:val="00A55A7B"/>
    <w:rsid w:val="00A6267D"/>
    <w:rsid w:val="00A6491D"/>
    <w:rsid w:val="00A81371"/>
    <w:rsid w:val="00A87CA1"/>
    <w:rsid w:val="00A920DB"/>
    <w:rsid w:val="00A95BD1"/>
    <w:rsid w:val="00A95C23"/>
    <w:rsid w:val="00A96DE4"/>
    <w:rsid w:val="00A979A1"/>
    <w:rsid w:val="00AB02B5"/>
    <w:rsid w:val="00AB5C48"/>
    <w:rsid w:val="00AB6F5E"/>
    <w:rsid w:val="00AB727F"/>
    <w:rsid w:val="00AB76AE"/>
    <w:rsid w:val="00AC1730"/>
    <w:rsid w:val="00AD2273"/>
    <w:rsid w:val="00AD7BB9"/>
    <w:rsid w:val="00AE0DD0"/>
    <w:rsid w:val="00AE2636"/>
    <w:rsid w:val="00AE5C0D"/>
    <w:rsid w:val="00AE5D6B"/>
    <w:rsid w:val="00AE7581"/>
    <w:rsid w:val="00AF3930"/>
    <w:rsid w:val="00B02BF2"/>
    <w:rsid w:val="00B0409E"/>
    <w:rsid w:val="00B040D6"/>
    <w:rsid w:val="00B07E47"/>
    <w:rsid w:val="00B12403"/>
    <w:rsid w:val="00B2228B"/>
    <w:rsid w:val="00B22914"/>
    <w:rsid w:val="00B3167E"/>
    <w:rsid w:val="00B32E9A"/>
    <w:rsid w:val="00B33D19"/>
    <w:rsid w:val="00B34C91"/>
    <w:rsid w:val="00B37176"/>
    <w:rsid w:val="00B371E4"/>
    <w:rsid w:val="00B42EF3"/>
    <w:rsid w:val="00B45DB7"/>
    <w:rsid w:val="00B466CF"/>
    <w:rsid w:val="00B46F81"/>
    <w:rsid w:val="00B51BD7"/>
    <w:rsid w:val="00B53911"/>
    <w:rsid w:val="00B53980"/>
    <w:rsid w:val="00B54A6E"/>
    <w:rsid w:val="00B54DB9"/>
    <w:rsid w:val="00B63820"/>
    <w:rsid w:val="00B748C4"/>
    <w:rsid w:val="00B75E1C"/>
    <w:rsid w:val="00B777F4"/>
    <w:rsid w:val="00B80582"/>
    <w:rsid w:val="00B822C3"/>
    <w:rsid w:val="00B84DC4"/>
    <w:rsid w:val="00B90E6C"/>
    <w:rsid w:val="00B94F99"/>
    <w:rsid w:val="00BA27AE"/>
    <w:rsid w:val="00BA5104"/>
    <w:rsid w:val="00BA5333"/>
    <w:rsid w:val="00BA7337"/>
    <w:rsid w:val="00BA74D5"/>
    <w:rsid w:val="00BB08D3"/>
    <w:rsid w:val="00BB3E09"/>
    <w:rsid w:val="00BB5D01"/>
    <w:rsid w:val="00BB78D7"/>
    <w:rsid w:val="00BC27E5"/>
    <w:rsid w:val="00BC46AB"/>
    <w:rsid w:val="00BC60E6"/>
    <w:rsid w:val="00BC62F5"/>
    <w:rsid w:val="00BC6F96"/>
    <w:rsid w:val="00BC7E9F"/>
    <w:rsid w:val="00BD0025"/>
    <w:rsid w:val="00BD0046"/>
    <w:rsid w:val="00BD21E4"/>
    <w:rsid w:val="00BE1490"/>
    <w:rsid w:val="00BE3CF3"/>
    <w:rsid w:val="00BE4C29"/>
    <w:rsid w:val="00BE608F"/>
    <w:rsid w:val="00BF324B"/>
    <w:rsid w:val="00BF34F8"/>
    <w:rsid w:val="00BF58F0"/>
    <w:rsid w:val="00BF657B"/>
    <w:rsid w:val="00C00D65"/>
    <w:rsid w:val="00C02167"/>
    <w:rsid w:val="00C108B2"/>
    <w:rsid w:val="00C15F58"/>
    <w:rsid w:val="00C16AA8"/>
    <w:rsid w:val="00C179E1"/>
    <w:rsid w:val="00C17EB2"/>
    <w:rsid w:val="00C23B89"/>
    <w:rsid w:val="00C25E11"/>
    <w:rsid w:val="00C33635"/>
    <w:rsid w:val="00C42949"/>
    <w:rsid w:val="00C43F5E"/>
    <w:rsid w:val="00C535B3"/>
    <w:rsid w:val="00C53AAF"/>
    <w:rsid w:val="00C55670"/>
    <w:rsid w:val="00C56199"/>
    <w:rsid w:val="00C60233"/>
    <w:rsid w:val="00C62AC9"/>
    <w:rsid w:val="00C639F2"/>
    <w:rsid w:val="00C703C3"/>
    <w:rsid w:val="00C70E9E"/>
    <w:rsid w:val="00C7281B"/>
    <w:rsid w:val="00C74A4F"/>
    <w:rsid w:val="00C74E95"/>
    <w:rsid w:val="00C75535"/>
    <w:rsid w:val="00C808A3"/>
    <w:rsid w:val="00C81D81"/>
    <w:rsid w:val="00C93B3C"/>
    <w:rsid w:val="00C93F23"/>
    <w:rsid w:val="00C941DA"/>
    <w:rsid w:val="00CB744D"/>
    <w:rsid w:val="00CC4762"/>
    <w:rsid w:val="00CC6738"/>
    <w:rsid w:val="00CC67D6"/>
    <w:rsid w:val="00CC7950"/>
    <w:rsid w:val="00CE1670"/>
    <w:rsid w:val="00CF0EBA"/>
    <w:rsid w:val="00CF4672"/>
    <w:rsid w:val="00D11B03"/>
    <w:rsid w:val="00D12F2B"/>
    <w:rsid w:val="00D1380A"/>
    <w:rsid w:val="00D16040"/>
    <w:rsid w:val="00D21BDA"/>
    <w:rsid w:val="00D223BE"/>
    <w:rsid w:val="00D22DC0"/>
    <w:rsid w:val="00D2638D"/>
    <w:rsid w:val="00D27D2F"/>
    <w:rsid w:val="00D3084D"/>
    <w:rsid w:val="00D30EB0"/>
    <w:rsid w:val="00D33498"/>
    <w:rsid w:val="00D34CA3"/>
    <w:rsid w:val="00D34DEB"/>
    <w:rsid w:val="00D35BDA"/>
    <w:rsid w:val="00D3629D"/>
    <w:rsid w:val="00D37D4E"/>
    <w:rsid w:val="00D43736"/>
    <w:rsid w:val="00D43EFF"/>
    <w:rsid w:val="00D44A2D"/>
    <w:rsid w:val="00D51D25"/>
    <w:rsid w:val="00D5405F"/>
    <w:rsid w:val="00D56F18"/>
    <w:rsid w:val="00D60089"/>
    <w:rsid w:val="00D600E0"/>
    <w:rsid w:val="00D6041E"/>
    <w:rsid w:val="00D62F5D"/>
    <w:rsid w:val="00D645EF"/>
    <w:rsid w:val="00D73899"/>
    <w:rsid w:val="00D86014"/>
    <w:rsid w:val="00D950B9"/>
    <w:rsid w:val="00D9647E"/>
    <w:rsid w:val="00D9760A"/>
    <w:rsid w:val="00DA2CE5"/>
    <w:rsid w:val="00DA582C"/>
    <w:rsid w:val="00DA6C9C"/>
    <w:rsid w:val="00DB2824"/>
    <w:rsid w:val="00DB2905"/>
    <w:rsid w:val="00DB4FDF"/>
    <w:rsid w:val="00DB7888"/>
    <w:rsid w:val="00DC249E"/>
    <w:rsid w:val="00DC365E"/>
    <w:rsid w:val="00DC3904"/>
    <w:rsid w:val="00DC4C27"/>
    <w:rsid w:val="00DC5EED"/>
    <w:rsid w:val="00DD2691"/>
    <w:rsid w:val="00DD4BA1"/>
    <w:rsid w:val="00DD7A14"/>
    <w:rsid w:val="00DE0675"/>
    <w:rsid w:val="00DE6423"/>
    <w:rsid w:val="00DF274E"/>
    <w:rsid w:val="00DF2B76"/>
    <w:rsid w:val="00E00260"/>
    <w:rsid w:val="00E04D2D"/>
    <w:rsid w:val="00E051E4"/>
    <w:rsid w:val="00E0567F"/>
    <w:rsid w:val="00E12A86"/>
    <w:rsid w:val="00E130C4"/>
    <w:rsid w:val="00E2505F"/>
    <w:rsid w:val="00E259A4"/>
    <w:rsid w:val="00E27C6D"/>
    <w:rsid w:val="00E33B80"/>
    <w:rsid w:val="00E434CE"/>
    <w:rsid w:val="00E4680E"/>
    <w:rsid w:val="00E51409"/>
    <w:rsid w:val="00E51B36"/>
    <w:rsid w:val="00E55A12"/>
    <w:rsid w:val="00E55D1A"/>
    <w:rsid w:val="00E56AB4"/>
    <w:rsid w:val="00E572A8"/>
    <w:rsid w:val="00E575E4"/>
    <w:rsid w:val="00E60DD6"/>
    <w:rsid w:val="00E615BB"/>
    <w:rsid w:val="00E65F82"/>
    <w:rsid w:val="00E71F85"/>
    <w:rsid w:val="00E72CAE"/>
    <w:rsid w:val="00E86139"/>
    <w:rsid w:val="00E91465"/>
    <w:rsid w:val="00E928EB"/>
    <w:rsid w:val="00E93600"/>
    <w:rsid w:val="00EA00E0"/>
    <w:rsid w:val="00EA02D2"/>
    <w:rsid w:val="00EA208F"/>
    <w:rsid w:val="00EA2C85"/>
    <w:rsid w:val="00EA39FD"/>
    <w:rsid w:val="00EA3F8F"/>
    <w:rsid w:val="00EA4BD1"/>
    <w:rsid w:val="00EB29A3"/>
    <w:rsid w:val="00EB629E"/>
    <w:rsid w:val="00EC5348"/>
    <w:rsid w:val="00EC7D27"/>
    <w:rsid w:val="00ED2793"/>
    <w:rsid w:val="00ED6DF5"/>
    <w:rsid w:val="00EE18C2"/>
    <w:rsid w:val="00EE74FE"/>
    <w:rsid w:val="00EE761F"/>
    <w:rsid w:val="00F01410"/>
    <w:rsid w:val="00F04183"/>
    <w:rsid w:val="00F076F0"/>
    <w:rsid w:val="00F21CD2"/>
    <w:rsid w:val="00F241EF"/>
    <w:rsid w:val="00F26A42"/>
    <w:rsid w:val="00F35B23"/>
    <w:rsid w:val="00F401E5"/>
    <w:rsid w:val="00F4024B"/>
    <w:rsid w:val="00F4102B"/>
    <w:rsid w:val="00F423AC"/>
    <w:rsid w:val="00F4260F"/>
    <w:rsid w:val="00F43AA9"/>
    <w:rsid w:val="00F442E1"/>
    <w:rsid w:val="00F5042E"/>
    <w:rsid w:val="00F57182"/>
    <w:rsid w:val="00F612E1"/>
    <w:rsid w:val="00F630A8"/>
    <w:rsid w:val="00F66EB8"/>
    <w:rsid w:val="00F7305A"/>
    <w:rsid w:val="00F7730D"/>
    <w:rsid w:val="00F813E4"/>
    <w:rsid w:val="00F81980"/>
    <w:rsid w:val="00F8307F"/>
    <w:rsid w:val="00F84B8D"/>
    <w:rsid w:val="00F8798C"/>
    <w:rsid w:val="00F87996"/>
    <w:rsid w:val="00F905C2"/>
    <w:rsid w:val="00F93445"/>
    <w:rsid w:val="00FA12FE"/>
    <w:rsid w:val="00FA3BD3"/>
    <w:rsid w:val="00FA3DDD"/>
    <w:rsid w:val="00FA400E"/>
    <w:rsid w:val="00FB44F1"/>
    <w:rsid w:val="00FB5969"/>
    <w:rsid w:val="00FC0F0E"/>
    <w:rsid w:val="00FC1A33"/>
    <w:rsid w:val="00FC26CA"/>
    <w:rsid w:val="00FC4D71"/>
    <w:rsid w:val="00FC6EF3"/>
    <w:rsid w:val="00FC7BB8"/>
    <w:rsid w:val="00FD24CC"/>
    <w:rsid w:val="00FD744B"/>
    <w:rsid w:val="00FD7925"/>
    <w:rsid w:val="00FE4297"/>
    <w:rsid w:val="00FE6A63"/>
    <w:rsid w:val="00FF571B"/>
    <w:rsid w:val="00FF77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7A21EB"/>
  <w15:chartTrackingRefBased/>
  <w15:docId w15:val="{AF1A6C8F-9803-47B6-AD74-D1503E9C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0E0"/>
    <w:rPr>
      <w:rFonts w:ascii="Times New Roman" w:hAnsi="Times New Roman"/>
      <w:sz w:val="24"/>
    </w:rPr>
  </w:style>
  <w:style w:type="paragraph" w:styleId="Rubrik1">
    <w:name w:val="heading 1"/>
    <w:basedOn w:val="Rubrikk1"/>
    <w:next w:val="Normal"/>
    <w:link w:val="Rubrik1Char"/>
    <w:uiPriority w:val="9"/>
    <w:qFormat/>
    <w:rsid w:val="0048121F"/>
    <w:pPr>
      <w:spacing w:before="480"/>
      <w:outlineLvl w:val="0"/>
    </w:pPr>
  </w:style>
  <w:style w:type="paragraph" w:styleId="Rubrik2">
    <w:name w:val="heading 2"/>
    <w:basedOn w:val="Rubrikk2"/>
    <w:next w:val="Normal"/>
    <w:link w:val="Rubrik2Char"/>
    <w:uiPriority w:val="9"/>
    <w:unhideWhenUsed/>
    <w:qFormat/>
    <w:rsid w:val="00265B76"/>
    <w:pPr>
      <w:outlineLvl w:val="1"/>
    </w:pPr>
  </w:style>
  <w:style w:type="paragraph" w:styleId="Rubrik3">
    <w:name w:val="heading 3"/>
    <w:next w:val="Normal"/>
    <w:link w:val="Rubrik3Char"/>
    <w:qFormat/>
    <w:rsid w:val="00F612E1"/>
    <w:pPr>
      <w:keepNext/>
      <w:numPr>
        <w:ilvl w:val="1"/>
        <w:numId w:val="4"/>
      </w:numPr>
      <w:tabs>
        <w:tab w:val="left" w:pos="709"/>
      </w:tabs>
      <w:spacing w:before="360" w:after="120" w:line="240" w:lineRule="auto"/>
      <w:ind w:left="340"/>
      <w:outlineLvl w:val="2"/>
    </w:pPr>
    <w:rPr>
      <w:rFonts w:ascii="Verdana" w:eastAsia="Times New Roman" w:hAnsi="Verdana" w:cs="Times New Roman"/>
      <w:noProof/>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2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26D44"/>
    <w:rPr>
      <w:sz w:val="16"/>
      <w:szCs w:val="16"/>
    </w:rPr>
  </w:style>
  <w:style w:type="paragraph" w:styleId="Kommentarer">
    <w:name w:val="annotation text"/>
    <w:basedOn w:val="Normal"/>
    <w:link w:val="KommentarerChar"/>
    <w:uiPriority w:val="99"/>
    <w:unhideWhenUsed/>
    <w:rsid w:val="00826D44"/>
    <w:pPr>
      <w:spacing w:line="240" w:lineRule="auto"/>
    </w:pPr>
    <w:rPr>
      <w:sz w:val="20"/>
      <w:szCs w:val="20"/>
    </w:rPr>
  </w:style>
  <w:style w:type="character" w:customStyle="1" w:styleId="KommentarerChar">
    <w:name w:val="Kommentarer Char"/>
    <w:basedOn w:val="Standardstycketeckensnitt"/>
    <w:link w:val="Kommentarer"/>
    <w:uiPriority w:val="99"/>
    <w:rsid w:val="00826D44"/>
    <w:rPr>
      <w:sz w:val="20"/>
      <w:szCs w:val="20"/>
    </w:rPr>
  </w:style>
  <w:style w:type="paragraph" w:styleId="Kommentarsmne">
    <w:name w:val="annotation subject"/>
    <w:basedOn w:val="Kommentarer"/>
    <w:next w:val="Kommentarer"/>
    <w:link w:val="KommentarsmneChar"/>
    <w:uiPriority w:val="99"/>
    <w:semiHidden/>
    <w:unhideWhenUsed/>
    <w:rsid w:val="00826D44"/>
    <w:rPr>
      <w:b/>
      <w:bCs/>
    </w:rPr>
  </w:style>
  <w:style w:type="character" w:customStyle="1" w:styleId="KommentarsmneChar">
    <w:name w:val="Kommentarsämne Char"/>
    <w:basedOn w:val="KommentarerChar"/>
    <w:link w:val="Kommentarsmne"/>
    <w:uiPriority w:val="99"/>
    <w:semiHidden/>
    <w:rsid w:val="00826D44"/>
    <w:rPr>
      <w:b/>
      <w:bCs/>
      <w:sz w:val="20"/>
      <w:szCs w:val="20"/>
    </w:rPr>
  </w:style>
  <w:style w:type="paragraph" w:styleId="Ballongtext">
    <w:name w:val="Balloon Text"/>
    <w:basedOn w:val="Normal"/>
    <w:link w:val="BallongtextChar"/>
    <w:uiPriority w:val="99"/>
    <w:semiHidden/>
    <w:unhideWhenUsed/>
    <w:rsid w:val="00826D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26D44"/>
    <w:rPr>
      <w:rFonts w:ascii="Segoe UI" w:hAnsi="Segoe UI" w:cs="Segoe UI"/>
      <w:sz w:val="18"/>
      <w:szCs w:val="18"/>
    </w:rPr>
  </w:style>
  <w:style w:type="paragraph" w:styleId="Normalwebb">
    <w:name w:val="Normal (Web)"/>
    <w:basedOn w:val="Normal"/>
    <w:uiPriority w:val="99"/>
    <w:unhideWhenUsed/>
    <w:rsid w:val="003F09A8"/>
    <w:pPr>
      <w:spacing w:before="100" w:beforeAutospacing="1" w:after="100" w:afterAutospacing="1" w:line="240" w:lineRule="auto"/>
    </w:pPr>
    <w:rPr>
      <w:rFonts w:eastAsia="Times New Roman" w:cs="Times New Roman"/>
      <w:szCs w:val="24"/>
      <w:lang w:eastAsia="sv-SE"/>
    </w:rPr>
  </w:style>
  <w:style w:type="paragraph" w:styleId="Liststycke">
    <w:name w:val="List Paragraph"/>
    <w:basedOn w:val="Normal"/>
    <w:uiPriority w:val="34"/>
    <w:rsid w:val="00402382"/>
    <w:pPr>
      <w:ind w:left="720"/>
      <w:contextualSpacing/>
    </w:pPr>
  </w:style>
  <w:style w:type="character" w:customStyle="1" w:styleId="Rubrik3Char">
    <w:name w:val="Rubrik 3 Char"/>
    <w:basedOn w:val="Standardstycketeckensnitt"/>
    <w:link w:val="Rubrik3"/>
    <w:rsid w:val="00F612E1"/>
    <w:rPr>
      <w:rFonts w:ascii="Verdana" w:eastAsia="Times New Roman" w:hAnsi="Verdana" w:cs="Times New Roman"/>
      <w:noProof/>
      <w:sz w:val="24"/>
      <w:szCs w:val="24"/>
      <w:lang w:eastAsia="sv-SE"/>
    </w:rPr>
  </w:style>
  <w:style w:type="paragraph" w:customStyle="1" w:styleId="Avtalparagraf">
    <w:name w:val="Avtal paragraf"/>
    <w:basedOn w:val="Rubrik3"/>
    <w:rsid w:val="00D27D2F"/>
    <w:pPr>
      <w:numPr>
        <w:ilvl w:val="0"/>
        <w:numId w:val="1"/>
      </w:numPr>
    </w:pPr>
    <w:rPr>
      <w:rFonts w:ascii="Times New Roman" w:hAnsi="Times New Roman"/>
    </w:rPr>
  </w:style>
  <w:style w:type="character" w:customStyle="1" w:styleId="Rubrik2Char">
    <w:name w:val="Rubrik 2 Char"/>
    <w:basedOn w:val="Standardstycketeckensnitt"/>
    <w:link w:val="Rubrik2"/>
    <w:uiPriority w:val="9"/>
    <w:rsid w:val="00265B76"/>
    <w:rPr>
      <w:rFonts w:ascii="Verdana" w:eastAsia="Times New Roman" w:hAnsi="Verdana" w:cs="Times New Roman"/>
      <w:b/>
      <w:noProof/>
      <w:sz w:val="24"/>
      <w:szCs w:val="24"/>
      <w:lang w:eastAsia="sv-SE"/>
    </w:rPr>
  </w:style>
  <w:style w:type="paragraph" w:customStyle="1" w:styleId="Rubrikk2">
    <w:name w:val="Rubrikk 2"/>
    <w:basedOn w:val="Rubrik3"/>
    <w:link w:val="Rubrikk2Char"/>
    <w:rsid w:val="00F612E1"/>
    <w:pPr>
      <w:numPr>
        <w:ilvl w:val="0"/>
        <w:numId w:val="3"/>
      </w:numPr>
      <w:spacing w:before="600"/>
    </w:pPr>
    <w:rPr>
      <w:b/>
    </w:rPr>
  </w:style>
  <w:style w:type="paragraph" w:customStyle="1" w:styleId="Rubrikk1">
    <w:name w:val="Rubrikk 1"/>
    <w:basedOn w:val="Normal"/>
    <w:rsid w:val="00527164"/>
    <w:pPr>
      <w:jc w:val="center"/>
    </w:pPr>
    <w:rPr>
      <w:rFonts w:ascii="Verdana" w:hAnsi="Verdana" w:cs="Arial"/>
      <w:sz w:val="44"/>
      <w:szCs w:val="44"/>
    </w:rPr>
  </w:style>
  <w:style w:type="character" w:customStyle="1" w:styleId="Rubrikk2Char">
    <w:name w:val="Rubrikk 2 Char"/>
    <w:basedOn w:val="Rubrik3Char"/>
    <w:link w:val="Rubrikk2"/>
    <w:rsid w:val="00F612E1"/>
    <w:rPr>
      <w:rFonts w:ascii="Verdana" w:eastAsia="Times New Roman" w:hAnsi="Verdana" w:cs="Times New Roman"/>
      <w:b/>
      <w:noProof/>
      <w:sz w:val="24"/>
      <w:szCs w:val="24"/>
      <w:lang w:eastAsia="sv-SE"/>
    </w:rPr>
  </w:style>
  <w:style w:type="paragraph" w:customStyle="1" w:styleId="Default">
    <w:name w:val="Default"/>
    <w:rsid w:val="00DE0675"/>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styleId="Diskretbetoning">
    <w:name w:val="Subtle Emphasis"/>
    <w:aliases w:val="Kommentar"/>
    <w:basedOn w:val="Standardstycketeckensnitt"/>
    <w:uiPriority w:val="19"/>
    <w:qFormat/>
    <w:rsid w:val="00B54DB9"/>
    <w:rPr>
      <w:i/>
      <w:iCs/>
      <w:color w:val="2F5496" w:themeColor="accent5" w:themeShade="BF"/>
    </w:rPr>
  </w:style>
  <w:style w:type="character" w:styleId="Betoning">
    <w:name w:val="Emphasis"/>
    <w:basedOn w:val="Standardstycketeckensnitt"/>
    <w:uiPriority w:val="20"/>
    <w:rsid w:val="00776A84"/>
    <w:rPr>
      <w:i/>
      <w:iCs/>
    </w:rPr>
  </w:style>
  <w:style w:type="character" w:styleId="Starkbetoning">
    <w:name w:val="Intense Emphasis"/>
    <w:basedOn w:val="Standardstycketeckensnitt"/>
    <w:uiPriority w:val="21"/>
    <w:rsid w:val="00776A84"/>
    <w:rPr>
      <w:i/>
      <w:iCs/>
      <w:color w:val="5B9BD5" w:themeColor="accent1"/>
    </w:rPr>
  </w:style>
  <w:style w:type="character" w:styleId="Stark">
    <w:name w:val="Strong"/>
    <w:basedOn w:val="Standardstycketeckensnitt"/>
    <w:uiPriority w:val="22"/>
    <w:rsid w:val="00776A84"/>
    <w:rPr>
      <w:b/>
      <w:bCs/>
    </w:rPr>
  </w:style>
  <w:style w:type="character" w:styleId="Diskretreferens">
    <w:name w:val="Subtle Reference"/>
    <w:basedOn w:val="Standardstycketeckensnitt"/>
    <w:uiPriority w:val="31"/>
    <w:rsid w:val="00776A84"/>
    <w:rPr>
      <w:smallCaps/>
      <w:color w:val="5A5A5A" w:themeColor="text1" w:themeTint="A5"/>
    </w:rPr>
  </w:style>
  <w:style w:type="character" w:styleId="Bokenstitel">
    <w:name w:val="Book Title"/>
    <w:basedOn w:val="Standardstycketeckensnitt"/>
    <w:uiPriority w:val="33"/>
    <w:rsid w:val="00776A84"/>
    <w:rPr>
      <w:b/>
      <w:bCs/>
      <w:i/>
      <w:iCs/>
      <w:spacing w:val="5"/>
    </w:rPr>
  </w:style>
  <w:style w:type="paragraph" w:styleId="Ingetavstnd">
    <w:name w:val="No Spacing"/>
    <w:uiPriority w:val="1"/>
    <w:rsid w:val="00B53911"/>
    <w:pPr>
      <w:spacing w:after="0" w:line="240" w:lineRule="auto"/>
    </w:pPr>
    <w:rPr>
      <w:rFonts w:ascii="Times New Roman" w:hAnsi="Times New Roman"/>
      <w:sz w:val="24"/>
    </w:rPr>
  </w:style>
  <w:style w:type="character" w:customStyle="1" w:styleId="Rubrik1Char">
    <w:name w:val="Rubrik 1 Char"/>
    <w:basedOn w:val="Standardstycketeckensnitt"/>
    <w:link w:val="Rubrik1"/>
    <w:uiPriority w:val="9"/>
    <w:rsid w:val="0048121F"/>
    <w:rPr>
      <w:rFonts w:ascii="Verdana" w:hAnsi="Verdana" w:cs="Arial"/>
      <w:sz w:val="44"/>
      <w:szCs w:val="44"/>
    </w:rPr>
  </w:style>
  <w:style w:type="paragraph" w:styleId="Sidhuvud">
    <w:name w:val="header"/>
    <w:basedOn w:val="Normal"/>
    <w:link w:val="SidhuvudChar"/>
    <w:uiPriority w:val="99"/>
    <w:unhideWhenUsed/>
    <w:rsid w:val="00F504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042E"/>
    <w:rPr>
      <w:rFonts w:ascii="Times New Roman" w:hAnsi="Times New Roman"/>
      <w:sz w:val="24"/>
    </w:rPr>
  </w:style>
  <w:style w:type="paragraph" w:styleId="Sidfot">
    <w:name w:val="footer"/>
    <w:basedOn w:val="Normal"/>
    <w:link w:val="SidfotChar"/>
    <w:uiPriority w:val="99"/>
    <w:unhideWhenUsed/>
    <w:rsid w:val="00F5042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5042E"/>
    <w:rPr>
      <w:rFonts w:ascii="Times New Roman" w:hAnsi="Times New Roman"/>
      <w:sz w:val="24"/>
    </w:rPr>
  </w:style>
  <w:style w:type="paragraph" w:styleId="Innehllsfrteckningsrubrik">
    <w:name w:val="TOC Heading"/>
    <w:basedOn w:val="Rubrik1"/>
    <w:next w:val="Normal"/>
    <w:uiPriority w:val="39"/>
    <w:unhideWhenUsed/>
    <w:qFormat/>
    <w:rsid w:val="007F3FE5"/>
    <w:pPr>
      <w:keepNext/>
      <w:keepLines/>
      <w:spacing w:before="240" w:after="0"/>
      <w:jc w:val="left"/>
      <w:outlineLvl w:val="9"/>
    </w:pPr>
    <w:rPr>
      <w:rFonts w:asciiTheme="majorHAnsi" w:eastAsiaTheme="majorEastAsia" w:hAnsiTheme="majorHAnsi" w:cstheme="majorBidi"/>
      <w:color w:val="2E74B5" w:themeColor="accent1" w:themeShade="BF"/>
      <w:sz w:val="32"/>
      <w:szCs w:val="32"/>
      <w:lang w:eastAsia="sv-SE"/>
    </w:rPr>
  </w:style>
  <w:style w:type="paragraph" w:styleId="Innehll1">
    <w:name w:val="toc 1"/>
    <w:basedOn w:val="Normal"/>
    <w:next w:val="Normal"/>
    <w:autoRedefine/>
    <w:uiPriority w:val="39"/>
    <w:unhideWhenUsed/>
    <w:rsid w:val="007F3FE5"/>
    <w:pPr>
      <w:spacing w:after="100"/>
    </w:pPr>
  </w:style>
  <w:style w:type="paragraph" w:styleId="Innehll3">
    <w:name w:val="toc 3"/>
    <w:basedOn w:val="Normal"/>
    <w:next w:val="Normal"/>
    <w:autoRedefine/>
    <w:uiPriority w:val="39"/>
    <w:unhideWhenUsed/>
    <w:rsid w:val="007F3FE5"/>
    <w:pPr>
      <w:spacing w:after="100"/>
      <w:ind w:left="480"/>
    </w:pPr>
  </w:style>
  <w:style w:type="paragraph" w:styleId="Innehll2">
    <w:name w:val="toc 2"/>
    <w:basedOn w:val="Normal"/>
    <w:next w:val="Normal"/>
    <w:autoRedefine/>
    <w:uiPriority w:val="39"/>
    <w:unhideWhenUsed/>
    <w:rsid w:val="007F3FE5"/>
    <w:pPr>
      <w:spacing w:after="100"/>
      <w:ind w:left="240"/>
    </w:pPr>
  </w:style>
  <w:style w:type="character" w:styleId="Hyperlnk">
    <w:name w:val="Hyperlink"/>
    <w:basedOn w:val="Standardstycketeckensnitt"/>
    <w:uiPriority w:val="99"/>
    <w:unhideWhenUsed/>
    <w:rsid w:val="007F3FE5"/>
    <w:rPr>
      <w:color w:val="0563C1" w:themeColor="hyperlink"/>
      <w:u w:val="single"/>
    </w:rPr>
  </w:style>
  <w:style w:type="paragraph" w:styleId="Revision">
    <w:name w:val="Revision"/>
    <w:hidden/>
    <w:uiPriority w:val="99"/>
    <w:semiHidden/>
    <w:rsid w:val="00C7281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16579">
      <w:bodyDiv w:val="1"/>
      <w:marLeft w:val="0"/>
      <w:marRight w:val="0"/>
      <w:marTop w:val="0"/>
      <w:marBottom w:val="0"/>
      <w:divBdr>
        <w:top w:val="none" w:sz="0" w:space="0" w:color="auto"/>
        <w:left w:val="none" w:sz="0" w:space="0" w:color="auto"/>
        <w:bottom w:val="none" w:sz="0" w:space="0" w:color="auto"/>
        <w:right w:val="none" w:sz="0" w:space="0" w:color="auto"/>
      </w:divBdr>
    </w:div>
    <w:div w:id="284626326">
      <w:bodyDiv w:val="1"/>
      <w:marLeft w:val="0"/>
      <w:marRight w:val="0"/>
      <w:marTop w:val="0"/>
      <w:marBottom w:val="0"/>
      <w:divBdr>
        <w:top w:val="none" w:sz="0" w:space="0" w:color="auto"/>
        <w:left w:val="none" w:sz="0" w:space="0" w:color="auto"/>
        <w:bottom w:val="none" w:sz="0" w:space="0" w:color="auto"/>
        <w:right w:val="none" w:sz="0" w:space="0" w:color="auto"/>
      </w:divBdr>
    </w:div>
    <w:div w:id="600988612">
      <w:bodyDiv w:val="1"/>
      <w:marLeft w:val="0"/>
      <w:marRight w:val="0"/>
      <w:marTop w:val="0"/>
      <w:marBottom w:val="0"/>
      <w:divBdr>
        <w:top w:val="none" w:sz="0" w:space="0" w:color="auto"/>
        <w:left w:val="none" w:sz="0" w:space="0" w:color="auto"/>
        <w:bottom w:val="none" w:sz="0" w:space="0" w:color="auto"/>
        <w:right w:val="none" w:sz="0" w:space="0" w:color="auto"/>
      </w:divBdr>
    </w:div>
    <w:div w:id="656228289">
      <w:bodyDiv w:val="1"/>
      <w:marLeft w:val="0"/>
      <w:marRight w:val="0"/>
      <w:marTop w:val="0"/>
      <w:marBottom w:val="0"/>
      <w:divBdr>
        <w:top w:val="none" w:sz="0" w:space="0" w:color="auto"/>
        <w:left w:val="none" w:sz="0" w:space="0" w:color="auto"/>
        <w:bottom w:val="none" w:sz="0" w:space="0" w:color="auto"/>
        <w:right w:val="none" w:sz="0" w:space="0" w:color="auto"/>
      </w:divBdr>
      <w:divsChild>
        <w:div w:id="1297838492">
          <w:marLeft w:val="0"/>
          <w:marRight w:val="0"/>
          <w:marTop w:val="0"/>
          <w:marBottom w:val="0"/>
          <w:divBdr>
            <w:top w:val="none" w:sz="0" w:space="0" w:color="auto"/>
            <w:left w:val="none" w:sz="0" w:space="0" w:color="auto"/>
            <w:bottom w:val="none" w:sz="0" w:space="0" w:color="auto"/>
            <w:right w:val="none" w:sz="0" w:space="0" w:color="auto"/>
          </w:divBdr>
          <w:divsChild>
            <w:div w:id="870342418">
              <w:marLeft w:val="0"/>
              <w:marRight w:val="0"/>
              <w:marTop w:val="0"/>
              <w:marBottom w:val="0"/>
              <w:divBdr>
                <w:top w:val="none" w:sz="0" w:space="0" w:color="auto"/>
                <w:left w:val="none" w:sz="0" w:space="0" w:color="auto"/>
                <w:bottom w:val="none" w:sz="0" w:space="0" w:color="auto"/>
                <w:right w:val="none" w:sz="0" w:space="0" w:color="auto"/>
              </w:divBdr>
              <w:divsChild>
                <w:div w:id="119149934">
                  <w:marLeft w:val="0"/>
                  <w:marRight w:val="0"/>
                  <w:marTop w:val="0"/>
                  <w:marBottom w:val="0"/>
                  <w:divBdr>
                    <w:top w:val="none" w:sz="0" w:space="0" w:color="auto"/>
                    <w:left w:val="none" w:sz="0" w:space="0" w:color="auto"/>
                    <w:bottom w:val="none" w:sz="0" w:space="0" w:color="auto"/>
                    <w:right w:val="none" w:sz="0" w:space="0" w:color="auto"/>
                  </w:divBdr>
                  <w:divsChild>
                    <w:div w:id="596640044">
                      <w:marLeft w:val="0"/>
                      <w:marRight w:val="0"/>
                      <w:marTop w:val="0"/>
                      <w:marBottom w:val="0"/>
                      <w:divBdr>
                        <w:top w:val="none" w:sz="0" w:space="0" w:color="auto"/>
                        <w:left w:val="none" w:sz="0" w:space="0" w:color="auto"/>
                        <w:bottom w:val="none" w:sz="0" w:space="0" w:color="auto"/>
                        <w:right w:val="none" w:sz="0" w:space="0" w:color="auto"/>
                      </w:divBdr>
                      <w:divsChild>
                        <w:div w:id="242106970">
                          <w:marLeft w:val="0"/>
                          <w:marRight w:val="0"/>
                          <w:marTop w:val="0"/>
                          <w:marBottom w:val="0"/>
                          <w:divBdr>
                            <w:top w:val="none" w:sz="0" w:space="0" w:color="auto"/>
                            <w:left w:val="none" w:sz="0" w:space="0" w:color="auto"/>
                            <w:bottom w:val="none" w:sz="0" w:space="0" w:color="auto"/>
                            <w:right w:val="none" w:sz="0" w:space="0" w:color="auto"/>
                          </w:divBdr>
                          <w:divsChild>
                            <w:div w:id="1782916199">
                              <w:marLeft w:val="0"/>
                              <w:marRight w:val="0"/>
                              <w:marTop w:val="0"/>
                              <w:marBottom w:val="0"/>
                              <w:divBdr>
                                <w:top w:val="none" w:sz="0" w:space="0" w:color="auto"/>
                                <w:left w:val="none" w:sz="0" w:space="0" w:color="auto"/>
                                <w:bottom w:val="none" w:sz="0" w:space="0" w:color="auto"/>
                                <w:right w:val="none" w:sz="0" w:space="0" w:color="auto"/>
                              </w:divBdr>
                              <w:divsChild>
                                <w:div w:id="278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41194">
      <w:bodyDiv w:val="1"/>
      <w:marLeft w:val="0"/>
      <w:marRight w:val="0"/>
      <w:marTop w:val="0"/>
      <w:marBottom w:val="0"/>
      <w:divBdr>
        <w:top w:val="none" w:sz="0" w:space="0" w:color="auto"/>
        <w:left w:val="none" w:sz="0" w:space="0" w:color="auto"/>
        <w:bottom w:val="none" w:sz="0" w:space="0" w:color="auto"/>
        <w:right w:val="none" w:sz="0" w:space="0" w:color="auto"/>
      </w:divBdr>
    </w:div>
    <w:div w:id="906309328">
      <w:bodyDiv w:val="1"/>
      <w:marLeft w:val="0"/>
      <w:marRight w:val="0"/>
      <w:marTop w:val="0"/>
      <w:marBottom w:val="0"/>
      <w:divBdr>
        <w:top w:val="none" w:sz="0" w:space="0" w:color="auto"/>
        <w:left w:val="none" w:sz="0" w:space="0" w:color="auto"/>
        <w:bottom w:val="none" w:sz="0" w:space="0" w:color="auto"/>
        <w:right w:val="none" w:sz="0" w:space="0" w:color="auto"/>
      </w:divBdr>
    </w:div>
    <w:div w:id="1092120946">
      <w:bodyDiv w:val="1"/>
      <w:marLeft w:val="0"/>
      <w:marRight w:val="0"/>
      <w:marTop w:val="0"/>
      <w:marBottom w:val="0"/>
      <w:divBdr>
        <w:top w:val="none" w:sz="0" w:space="0" w:color="auto"/>
        <w:left w:val="none" w:sz="0" w:space="0" w:color="auto"/>
        <w:bottom w:val="none" w:sz="0" w:space="0" w:color="auto"/>
        <w:right w:val="none" w:sz="0" w:space="0" w:color="auto"/>
      </w:divBdr>
    </w:div>
    <w:div w:id="1196121519">
      <w:bodyDiv w:val="1"/>
      <w:marLeft w:val="0"/>
      <w:marRight w:val="0"/>
      <w:marTop w:val="0"/>
      <w:marBottom w:val="0"/>
      <w:divBdr>
        <w:top w:val="none" w:sz="0" w:space="0" w:color="auto"/>
        <w:left w:val="none" w:sz="0" w:space="0" w:color="auto"/>
        <w:bottom w:val="none" w:sz="0" w:space="0" w:color="auto"/>
        <w:right w:val="none" w:sz="0" w:space="0" w:color="auto"/>
      </w:divBdr>
    </w:div>
    <w:div w:id="1343051478">
      <w:bodyDiv w:val="1"/>
      <w:marLeft w:val="0"/>
      <w:marRight w:val="0"/>
      <w:marTop w:val="0"/>
      <w:marBottom w:val="0"/>
      <w:divBdr>
        <w:top w:val="none" w:sz="0" w:space="0" w:color="auto"/>
        <w:left w:val="none" w:sz="0" w:space="0" w:color="auto"/>
        <w:bottom w:val="none" w:sz="0" w:space="0" w:color="auto"/>
        <w:right w:val="none" w:sz="0" w:space="0" w:color="auto"/>
      </w:divBdr>
    </w:div>
    <w:div w:id="1424033316">
      <w:bodyDiv w:val="1"/>
      <w:marLeft w:val="0"/>
      <w:marRight w:val="0"/>
      <w:marTop w:val="0"/>
      <w:marBottom w:val="0"/>
      <w:divBdr>
        <w:top w:val="none" w:sz="0" w:space="0" w:color="auto"/>
        <w:left w:val="none" w:sz="0" w:space="0" w:color="auto"/>
        <w:bottom w:val="none" w:sz="0" w:space="0" w:color="auto"/>
        <w:right w:val="none" w:sz="0" w:space="0" w:color="auto"/>
      </w:divBdr>
    </w:div>
    <w:div w:id="1505708409">
      <w:bodyDiv w:val="1"/>
      <w:marLeft w:val="0"/>
      <w:marRight w:val="0"/>
      <w:marTop w:val="0"/>
      <w:marBottom w:val="0"/>
      <w:divBdr>
        <w:top w:val="none" w:sz="0" w:space="0" w:color="auto"/>
        <w:left w:val="none" w:sz="0" w:space="0" w:color="auto"/>
        <w:bottom w:val="none" w:sz="0" w:space="0" w:color="auto"/>
        <w:right w:val="none" w:sz="0" w:space="0" w:color="auto"/>
      </w:divBdr>
      <w:divsChild>
        <w:div w:id="1720280467">
          <w:marLeft w:val="0"/>
          <w:marRight w:val="0"/>
          <w:marTop w:val="0"/>
          <w:marBottom w:val="0"/>
          <w:divBdr>
            <w:top w:val="none" w:sz="0" w:space="0" w:color="auto"/>
            <w:left w:val="none" w:sz="0" w:space="0" w:color="auto"/>
            <w:bottom w:val="none" w:sz="0" w:space="0" w:color="auto"/>
            <w:right w:val="none" w:sz="0" w:space="0" w:color="auto"/>
          </w:divBdr>
          <w:divsChild>
            <w:div w:id="1091126506">
              <w:marLeft w:val="0"/>
              <w:marRight w:val="0"/>
              <w:marTop w:val="0"/>
              <w:marBottom w:val="0"/>
              <w:divBdr>
                <w:top w:val="none" w:sz="0" w:space="0" w:color="auto"/>
                <w:left w:val="none" w:sz="0" w:space="0" w:color="auto"/>
                <w:bottom w:val="none" w:sz="0" w:space="0" w:color="auto"/>
                <w:right w:val="none" w:sz="0" w:space="0" w:color="auto"/>
              </w:divBdr>
              <w:divsChild>
                <w:div w:id="401370371">
                  <w:marLeft w:val="0"/>
                  <w:marRight w:val="0"/>
                  <w:marTop w:val="0"/>
                  <w:marBottom w:val="0"/>
                  <w:divBdr>
                    <w:top w:val="none" w:sz="0" w:space="0" w:color="auto"/>
                    <w:left w:val="none" w:sz="0" w:space="0" w:color="auto"/>
                    <w:bottom w:val="none" w:sz="0" w:space="0" w:color="auto"/>
                    <w:right w:val="none" w:sz="0" w:space="0" w:color="auto"/>
                  </w:divBdr>
                  <w:divsChild>
                    <w:div w:id="1774400683">
                      <w:marLeft w:val="0"/>
                      <w:marRight w:val="0"/>
                      <w:marTop w:val="0"/>
                      <w:marBottom w:val="0"/>
                      <w:divBdr>
                        <w:top w:val="none" w:sz="0" w:space="0" w:color="auto"/>
                        <w:left w:val="none" w:sz="0" w:space="0" w:color="auto"/>
                        <w:bottom w:val="none" w:sz="0" w:space="0" w:color="auto"/>
                        <w:right w:val="none" w:sz="0" w:space="0" w:color="auto"/>
                      </w:divBdr>
                      <w:divsChild>
                        <w:div w:id="501897785">
                          <w:marLeft w:val="0"/>
                          <w:marRight w:val="0"/>
                          <w:marTop w:val="0"/>
                          <w:marBottom w:val="0"/>
                          <w:divBdr>
                            <w:top w:val="none" w:sz="0" w:space="0" w:color="auto"/>
                            <w:left w:val="none" w:sz="0" w:space="0" w:color="auto"/>
                            <w:bottom w:val="none" w:sz="0" w:space="0" w:color="auto"/>
                            <w:right w:val="none" w:sz="0" w:space="0" w:color="auto"/>
                          </w:divBdr>
                          <w:divsChild>
                            <w:div w:id="337775938">
                              <w:marLeft w:val="0"/>
                              <w:marRight w:val="0"/>
                              <w:marTop w:val="0"/>
                              <w:marBottom w:val="0"/>
                              <w:divBdr>
                                <w:top w:val="none" w:sz="0" w:space="0" w:color="auto"/>
                                <w:left w:val="none" w:sz="0" w:space="0" w:color="auto"/>
                                <w:bottom w:val="none" w:sz="0" w:space="0" w:color="auto"/>
                                <w:right w:val="none" w:sz="0" w:space="0" w:color="auto"/>
                              </w:divBdr>
                              <w:divsChild>
                                <w:div w:id="1463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4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8198-A675-4FF3-AB0A-0E9E1131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23</Pages>
  <Words>6010</Words>
  <Characters>31855</Characters>
  <Application>Microsoft Office Word</Application>
  <DocSecurity>0</DocSecurity>
  <Lines>265</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Underlag för exploateringsavtal</vt:lpstr>
      <vt:lpstr>Underlag för exploateringsavtal</vt:lpstr>
    </vt:vector>
  </TitlesOfParts>
  <Company/>
  <LinksUpToDate>false</LinksUpToDate>
  <CharactersWithSpaces>37790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Underlag för exploateringsavtal</dc:title>
  <dc:subject/>
  <dc:creator>Larsson, Veronique;Nilheim, Jens</dc:creator>
  <cp:keywords/>
  <dc:description/>
  <cp:lastModifiedBy>Agerberg Anna-Bie</cp:lastModifiedBy>
  <cp:revision>11</cp:revision>
  <cp:lastPrinted>2019-12-08T10:40:00Z</cp:lastPrinted>
  <dcterms:created xsi:type="dcterms:W3CDTF">2019-11-29T12:28:00Z</dcterms:created>
  <dcterms:modified xsi:type="dcterms:W3CDTF">2019-12-08T16:28:00Z</dcterms:modified>
</cp:coreProperties>
</file>